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30E7CF49"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154C17">
        <w:rPr>
          <w:rFonts w:asciiTheme="majorHAnsi" w:hAnsiTheme="majorHAnsi"/>
          <w:color w:val="FFFFFF" w:themeColor="background1"/>
          <w:sz w:val="72"/>
          <w:szCs w:val="72"/>
        </w:rPr>
        <w:t>abril</w:t>
      </w:r>
      <w:r w:rsidR="00FE614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2016</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0B99AB93" w14:textId="6359AD1A" w:rsidR="00154C17"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9750" w:history="1">
        <w:r w:rsidR="00154C17" w:rsidRPr="00762A09">
          <w:rPr>
            <w:rStyle w:val="Hyperlink"/>
            <w:noProof/>
          </w:rPr>
          <w:t>Introdução</w:t>
        </w:r>
        <w:r w:rsidR="00154C17">
          <w:rPr>
            <w:noProof/>
            <w:webHidden/>
          </w:rPr>
          <w:tab/>
        </w:r>
        <w:r w:rsidR="00154C17">
          <w:rPr>
            <w:noProof/>
            <w:webHidden/>
          </w:rPr>
          <w:fldChar w:fldCharType="begin"/>
        </w:r>
        <w:r w:rsidR="00154C17">
          <w:rPr>
            <w:noProof/>
            <w:webHidden/>
          </w:rPr>
          <w:instrText xml:space="preserve"> PAGEREF _Toc445979750 \h </w:instrText>
        </w:r>
        <w:r w:rsidR="00154C17">
          <w:rPr>
            <w:noProof/>
            <w:webHidden/>
          </w:rPr>
        </w:r>
        <w:r w:rsidR="00154C17">
          <w:rPr>
            <w:noProof/>
            <w:webHidden/>
          </w:rPr>
          <w:fldChar w:fldCharType="separate"/>
        </w:r>
        <w:r w:rsidR="00154C17">
          <w:rPr>
            <w:noProof/>
            <w:webHidden/>
          </w:rPr>
          <w:t>3</w:t>
        </w:r>
        <w:r w:rsidR="00154C17">
          <w:rPr>
            <w:noProof/>
            <w:webHidden/>
          </w:rPr>
          <w:fldChar w:fldCharType="end"/>
        </w:r>
      </w:hyperlink>
    </w:p>
    <w:p w14:paraId="2157E917" w14:textId="66D1D013" w:rsidR="00154C17" w:rsidRDefault="00E27B1B">
      <w:pPr>
        <w:pStyle w:val="TOC3"/>
        <w:tabs>
          <w:tab w:val="right" w:leader="dot" w:pos="5030"/>
        </w:tabs>
        <w:rPr>
          <w:rFonts w:eastAsiaTheme="minorEastAsia"/>
          <w:smallCaps w:val="0"/>
          <w:noProof/>
          <w:sz w:val="22"/>
          <w:lang w:val="en-US" w:eastAsia="zh-CN" w:bidi="ar-SA"/>
        </w:rPr>
      </w:pPr>
      <w:hyperlink w:anchor="_Toc445979751" w:history="1">
        <w:r w:rsidR="00154C17" w:rsidRPr="00762A09">
          <w:rPr>
            <w:rStyle w:val="Hyperlink"/>
            <w:noProof/>
            <w:lang w:val="pt-BR"/>
          </w:rPr>
          <w:t>Versões Anteriores</w:t>
        </w:r>
        <w:r w:rsidR="00154C17">
          <w:rPr>
            <w:noProof/>
            <w:webHidden/>
          </w:rPr>
          <w:tab/>
        </w:r>
        <w:r w:rsidR="00154C17">
          <w:rPr>
            <w:noProof/>
            <w:webHidden/>
          </w:rPr>
          <w:fldChar w:fldCharType="begin"/>
        </w:r>
        <w:r w:rsidR="00154C17">
          <w:rPr>
            <w:noProof/>
            <w:webHidden/>
          </w:rPr>
          <w:instrText xml:space="preserve"> PAGEREF _Toc445979751 \h </w:instrText>
        </w:r>
        <w:r w:rsidR="00154C17">
          <w:rPr>
            <w:noProof/>
            <w:webHidden/>
          </w:rPr>
        </w:r>
        <w:r w:rsidR="00154C17">
          <w:rPr>
            <w:noProof/>
            <w:webHidden/>
          </w:rPr>
          <w:fldChar w:fldCharType="separate"/>
        </w:r>
        <w:r w:rsidR="00154C17">
          <w:rPr>
            <w:noProof/>
            <w:webHidden/>
          </w:rPr>
          <w:t>3</w:t>
        </w:r>
        <w:r w:rsidR="00154C17">
          <w:rPr>
            <w:noProof/>
            <w:webHidden/>
          </w:rPr>
          <w:fldChar w:fldCharType="end"/>
        </w:r>
      </w:hyperlink>
    </w:p>
    <w:p w14:paraId="4495E428" w14:textId="26104B83" w:rsidR="00154C17" w:rsidRDefault="00E27B1B">
      <w:pPr>
        <w:pStyle w:val="TOC3"/>
        <w:tabs>
          <w:tab w:val="right" w:leader="dot" w:pos="5030"/>
        </w:tabs>
        <w:rPr>
          <w:rFonts w:eastAsiaTheme="minorEastAsia"/>
          <w:smallCaps w:val="0"/>
          <w:noProof/>
          <w:sz w:val="22"/>
          <w:lang w:val="en-US" w:eastAsia="zh-CN" w:bidi="ar-SA"/>
        </w:rPr>
      </w:pPr>
      <w:hyperlink w:anchor="_Toc445979752" w:history="1">
        <w:r w:rsidR="00154C17" w:rsidRPr="00762A09">
          <w:rPr>
            <w:rStyle w:val="Hyperlink"/>
            <w:noProof/>
          </w:rPr>
          <w:t>Clarificações e Resumo de Alterações</w:t>
        </w:r>
        <w:r w:rsidR="00154C17">
          <w:rPr>
            <w:noProof/>
            <w:webHidden/>
          </w:rPr>
          <w:tab/>
        </w:r>
        <w:r w:rsidR="00154C17">
          <w:rPr>
            <w:noProof/>
            <w:webHidden/>
          </w:rPr>
          <w:fldChar w:fldCharType="begin"/>
        </w:r>
        <w:r w:rsidR="00154C17">
          <w:rPr>
            <w:noProof/>
            <w:webHidden/>
          </w:rPr>
          <w:instrText xml:space="preserve"> PAGEREF _Toc445979752 \h </w:instrText>
        </w:r>
        <w:r w:rsidR="00154C17">
          <w:rPr>
            <w:noProof/>
            <w:webHidden/>
          </w:rPr>
        </w:r>
        <w:r w:rsidR="00154C17">
          <w:rPr>
            <w:noProof/>
            <w:webHidden/>
          </w:rPr>
          <w:fldChar w:fldCharType="separate"/>
        </w:r>
        <w:r w:rsidR="00154C17">
          <w:rPr>
            <w:noProof/>
            <w:webHidden/>
          </w:rPr>
          <w:t>3</w:t>
        </w:r>
        <w:r w:rsidR="00154C17">
          <w:rPr>
            <w:noProof/>
            <w:webHidden/>
          </w:rPr>
          <w:fldChar w:fldCharType="end"/>
        </w:r>
      </w:hyperlink>
    </w:p>
    <w:p w14:paraId="455EB357" w14:textId="5FC47201" w:rsidR="00154C17" w:rsidRDefault="00E27B1B">
      <w:pPr>
        <w:pStyle w:val="TOC1"/>
        <w:tabs>
          <w:tab w:val="right" w:leader="dot" w:pos="5030"/>
        </w:tabs>
        <w:rPr>
          <w:rFonts w:eastAsiaTheme="minorEastAsia"/>
          <w:b w:val="0"/>
          <w:caps w:val="0"/>
          <w:noProof/>
          <w:sz w:val="22"/>
          <w:lang w:val="en-US" w:eastAsia="zh-CN" w:bidi="ar-SA"/>
        </w:rPr>
      </w:pPr>
      <w:hyperlink w:anchor="_Toc445979753" w:history="1">
        <w:r w:rsidR="00154C17" w:rsidRPr="00762A09">
          <w:rPr>
            <w:rStyle w:val="Hyperlink"/>
            <w:noProof/>
          </w:rPr>
          <w:t>Termos de Licenciamento Gerais</w:t>
        </w:r>
        <w:r w:rsidR="00154C17">
          <w:rPr>
            <w:noProof/>
            <w:webHidden/>
          </w:rPr>
          <w:tab/>
        </w:r>
        <w:r w:rsidR="00154C17">
          <w:rPr>
            <w:noProof/>
            <w:webHidden/>
          </w:rPr>
          <w:fldChar w:fldCharType="begin"/>
        </w:r>
        <w:r w:rsidR="00154C17">
          <w:rPr>
            <w:noProof/>
            <w:webHidden/>
          </w:rPr>
          <w:instrText xml:space="preserve"> PAGEREF _Toc445979753 \h </w:instrText>
        </w:r>
        <w:r w:rsidR="00154C17">
          <w:rPr>
            <w:noProof/>
            <w:webHidden/>
          </w:rPr>
        </w:r>
        <w:r w:rsidR="00154C17">
          <w:rPr>
            <w:noProof/>
            <w:webHidden/>
          </w:rPr>
          <w:fldChar w:fldCharType="separate"/>
        </w:r>
        <w:r w:rsidR="00154C17">
          <w:rPr>
            <w:noProof/>
            <w:webHidden/>
          </w:rPr>
          <w:t>4</w:t>
        </w:r>
        <w:r w:rsidR="00154C17">
          <w:rPr>
            <w:noProof/>
            <w:webHidden/>
          </w:rPr>
          <w:fldChar w:fldCharType="end"/>
        </w:r>
      </w:hyperlink>
    </w:p>
    <w:p w14:paraId="5D12DE28" w14:textId="58A0ABBB" w:rsidR="00154C17" w:rsidRDefault="00E27B1B">
      <w:pPr>
        <w:pStyle w:val="TOC5"/>
        <w:tabs>
          <w:tab w:val="right" w:leader="dot" w:pos="5030"/>
        </w:tabs>
        <w:rPr>
          <w:rFonts w:eastAsiaTheme="minorEastAsia"/>
          <w:noProof/>
          <w:sz w:val="22"/>
          <w:lang w:val="en-US" w:eastAsia="zh-CN" w:bidi="ar-SA"/>
        </w:rPr>
      </w:pPr>
      <w:hyperlink w:anchor="_Toc445979754" w:history="1">
        <w:r w:rsidR="00154C17" w:rsidRPr="00762A09">
          <w:rPr>
            <w:rStyle w:val="Hyperlink"/>
            <w:noProof/>
          </w:rPr>
          <w:t>Definições</w:t>
        </w:r>
        <w:r w:rsidR="00154C17">
          <w:rPr>
            <w:noProof/>
            <w:webHidden/>
          </w:rPr>
          <w:tab/>
        </w:r>
        <w:r w:rsidR="00154C17">
          <w:rPr>
            <w:noProof/>
            <w:webHidden/>
          </w:rPr>
          <w:fldChar w:fldCharType="begin"/>
        </w:r>
        <w:r w:rsidR="00154C17">
          <w:rPr>
            <w:noProof/>
            <w:webHidden/>
          </w:rPr>
          <w:instrText xml:space="preserve"> PAGEREF _Toc445979754 \h </w:instrText>
        </w:r>
        <w:r w:rsidR="00154C17">
          <w:rPr>
            <w:noProof/>
            <w:webHidden/>
          </w:rPr>
        </w:r>
        <w:r w:rsidR="00154C17">
          <w:rPr>
            <w:noProof/>
            <w:webHidden/>
          </w:rPr>
          <w:fldChar w:fldCharType="separate"/>
        </w:r>
        <w:r w:rsidR="00154C17">
          <w:rPr>
            <w:noProof/>
            <w:webHidden/>
          </w:rPr>
          <w:t>4</w:t>
        </w:r>
        <w:r w:rsidR="00154C17">
          <w:rPr>
            <w:noProof/>
            <w:webHidden/>
          </w:rPr>
          <w:fldChar w:fldCharType="end"/>
        </w:r>
      </w:hyperlink>
    </w:p>
    <w:p w14:paraId="37E17E4C" w14:textId="6AD1E563" w:rsidR="00154C17" w:rsidRDefault="00E27B1B">
      <w:pPr>
        <w:pStyle w:val="TOC5"/>
        <w:tabs>
          <w:tab w:val="right" w:leader="dot" w:pos="5030"/>
        </w:tabs>
        <w:rPr>
          <w:rFonts w:eastAsiaTheme="minorEastAsia"/>
          <w:noProof/>
          <w:sz w:val="22"/>
          <w:lang w:val="en-US" w:eastAsia="zh-CN" w:bidi="ar-SA"/>
        </w:rPr>
      </w:pPr>
      <w:hyperlink w:anchor="_Toc445979755" w:history="1">
        <w:r w:rsidR="00154C17" w:rsidRPr="00762A09">
          <w:rPr>
            <w:rStyle w:val="Hyperlink"/>
            <w:noProof/>
          </w:rPr>
          <w:t>Atualizações do Termo do Serviço Online.</w:t>
        </w:r>
        <w:r w:rsidR="00154C17">
          <w:rPr>
            <w:noProof/>
            <w:webHidden/>
          </w:rPr>
          <w:tab/>
        </w:r>
        <w:r w:rsidR="00154C17">
          <w:rPr>
            <w:noProof/>
            <w:webHidden/>
          </w:rPr>
          <w:fldChar w:fldCharType="begin"/>
        </w:r>
        <w:r w:rsidR="00154C17">
          <w:rPr>
            <w:noProof/>
            <w:webHidden/>
          </w:rPr>
          <w:instrText xml:space="preserve"> PAGEREF _Toc445979755 \h </w:instrText>
        </w:r>
        <w:r w:rsidR="00154C17">
          <w:rPr>
            <w:noProof/>
            <w:webHidden/>
          </w:rPr>
        </w:r>
        <w:r w:rsidR="00154C17">
          <w:rPr>
            <w:noProof/>
            <w:webHidden/>
          </w:rPr>
          <w:fldChar w:fldCharType="separate"/>
        </w:r>
        <w:r w:rsidR="00154C17">
          <w:rPr>
            <w:noProof/>
            <w:webHidden/>
          </w:rPr>
          <w:t>4</w:t>
        </w:r>
        <w:r w:rsidR="00154C17">
          <w:rPr>
            <w:noProof/>
            <w:webHidden/>
          </w:rPr>
          <w:fldChar w:fldCharType="end"/>
        </w:r>
      </w:hyperlink>
    </w:p>
    <w:p w14:paraId="60B6F450" w14:textId="4064C487" w:rsidR="00154C17" w:rsidRDefault="00E27B1B">
      <w:pPr>
        <w:pStyle w:val="TOC5"/>
        <w:tabs>
          <w:tab w:val="right" w:leader="dot" w:pos="5030"/>
        </w:tabs>
        <w:rPr>
          <w:rFonts w:eastAsiaTheme="minorEastAsia"/>
          <w:noProof/>
          <w:sz w:val="22"/>
          <w:lang w:val="en-US" w:eastAsia="zh-CN" w:bidi="ar-SA"/>
        </w:rPr>
      </w:pPr>
      <w:hyperlink w:anchor="_Toc445979756" w:history="1">
        <w:r w:rsidR="00154C17" w:rsidRPr="00762A09">
          <w:rPr>
            <w:rStyle w:val="Hyperlink"/>
            <w:noProof/>
          </w:rPr>
          <w:t>Alterações à Regulamentação e Disponibilidade Internacional</w:t>
        </w:r>
        <w:r w:rsidR="00154C17">
          <w:rPr>
            <w:noProof/>
            <w:webHidden/>
          </w:rPr>
          <w:tab/>
        </w:r>
        <w:r w:rsidR="00154C17">
          <w:rPr>
            <w:noProof/>
            <w:webHidden/>
          </w:rPr>
          <w:fldChar w:fldCharType="begin"/>
        </w:r>
        <w:r w:rsidR="00154C17">
          <w:rPr>
            <w:noProof/>
            <w:webHidden/>
          </w:rPr>
          <w:instrText xml:space="preserve"> PAGEREF _Toc445979756 \h </w:instrText>
        </w:r>
        <w:r w:rsidR="00154C17">
          <w:rPr>
            <w:noProof/>
            <w:webHidden/>
          </w:rPr>
        </w:r>
        <w:r w:rsidR="00154C17">
          <w:rPr>
            <w:noProof/>
            <w:webHidden/>
          </w:rPr>
          <w:fldChar w:fldCharType="separate"/>
        </w:r>
        <w:r w:rsidR="00154C17">
          <w:rPr>
            <w:noProof/>
            <w:webHidden/>
          </w:rPr>
          <w:t>4</w:t>
        </w:r>
        <w:r w:rsidR="00154C17">
          <w:rPr>
            <w:noProof/>
            <w:webHidden/>
          </w:rPr>
          <w:fldChar w:fldCharType="end"/>
        </w:r>
      </w:hyperlink>
    </w:p>
    <w:p w14:paraId="65C77E92" w14:textId="6D0DD948" w:rsidR="00154C17" w:rsidRDefault="00E27B1B">
      <w:pPr>
        <w:pStyle w:val="TOC5"/>
        <w:tabs>
          <w:tab w:val="right" w:leader="dot" w:pos="5030"/>
        </w:tabs>
        <w:rPr>
          <w:rFonts w:eastAsiaTheme="minorEastAsia"/>
          <w:noProof/>
          <w:sz w:val="22"/>
          <w:lang w:val="en-US" w:eastAsia="zh-CN" w:bidi="ar-SA"/>
        </w:rPr>
      </w:pPr>
      <w:hyperlink w:anchor="_Toc445979757" w:history="1">
        <w:r w:rsidR="00154C17" w:rsidRPr="00762A09">
          <w:rPr>
            <w:rStyle w:val="Hyperlink"/>
            <w:noProof/>
          </w:rPr>
          <w:t>Retenção de Dados</w:t>
        </w:r>
        <w:r w:rsidR="00154C17">
          <w:rPr>
            <w:noProof/>
            <w:webHidden/>
          </w:rPr>
          <w:tab/>
        </w:r>
        <w:r w:rsidR="00154C17">
          <w:rPr>
            <w:noProof/>
            <w:webHidden/>
          </w:rPr>
          <w:fldChar w:fldCharType="begin"/>
        </w:r>
        <w:r w:rsidR="00154C17">
          <w:rPr>
            <w:noProof/>
            <w:webHidden/>
          </w:rPr>
          <w:instrText xml:space="preserve"> PAGEREF _Toc445979757 \h </w:instrText>
        </w:r>
        <w:r w:rsidR="00154C17">
          <w:rPr>
            <w:noProof/>
            <w:webHidden/>
          </w:rPr>
        </w:r>
        <w:r w:rsidR="00154C17">
          <w:rPr>
            <w:noProof/>
            <w:webHidden/>
          </w:rPr>
          <w:fldChar w:fldCharType="separate"/>
        </w:r>
        <w:r w:rsidR="00154C17">
          <w:rPr>
            <w:noProof/>
            <w:webHidden/>
          </w:rPr>
          <w:t>4</w:t>
        </w:r>
        <w:r w:rsidR="00154C17">
          <w:rPr>
            <w:noProof/>
            <w:webHidden/>
          </w:rPr>
          <w:fldChar w:fldCharType="end"/>
        </w:r>
      </w:hyperlink>
    </w:p>
    <w:p w14:paraId="314F9B41" w14:textId="36ECEE30" w:rsidR="00154C17" w:rsidRDefault="00E27B1B">
      <w:pPr>
        <w:pStyle w:val="TOC5"/>
        <w:tabs>
          <w:tab w:val="right" w:leader="dot" w:pos="5030"/>
        </w:tabs>
        <w:rPr>
          <w:rFonts w:eastAsiaTheme="minorEastAsia"/>
          <w:noProof/>
          <w:sz w:val="22"/>
          <w:lang w:val="en-US" w:eastAsia="zh-CN" w:bidi="ar-SA"/>
        </w:rPr>
      </w:pPr>
      <w:hyperlink w:anchor="_Toc445979758" w:history="1">
        <w:r w:rsidR="00154C17" w:rsidRPr="00762A09">
          <w:rPr>
            <w:rStyle w:val="Hyperlink"/>
            <w:noProof/>
          </w:rPr>
          <w:t>Utilização do Software com o Serviço Online</w:t>
        </w:r>
        <w:r w:rsidR="00154C17">
          <w:rPr>
            <w:noProof/>
            <w:webHidden/>
          </w:rPr>
          <w:tab/>
        </w:r>
        <w:r w:rsidR="00154C17">
          <w:rPr>
            <w:noProof/>
            <w:webHidden/>
          </w:rPr>
          <w:fldChar w:fldCharType="begin"/>
        </w:r>
        <w:r w:rsidR="00154C17">
          <w:rPr>
            <w:noProof/>
            <w:webHidden/>
          </w:rPr>
          <w:instrText xml:space="preserve"> PAGEREF _Toc445979758 \h </w:instrText>
        </w:r>
        <w:r w:rsidR="00154C17">
          <w:rPr>
            <w:noProof/>
            <w:webHidden/>
          </w:rPr>
        </w:r>
        <w:r w:rsidR="00154C17">
          <w:rPr>
            <w:noProof/>
            <w:webHidden/>
          </w:rPr>
          <w:fldChar w:fldCharType="separate"/>
        </w:r>
        <w:r w:rsidR="00154C17">
          <w:rPr>
            <w:noProof/>
            <w:webHidden/>
          </w:rPr>
          <w:t>5</w:t>
        </w:r>
        <w:r w:rsidR="00154C17">
          <w:rPr>
            <w:noProof/>
            <w:webHidden/>
          </w:rPr>
          <w:fldChar w:fldCharType="end"/>
        </w:r>
      </w:hyperlink>
    </w:p>
    <w:p w14:paraId="5603DBE3" w14:textId="4F1D6134" w:rsidR="00154C17" w:rsidRDefault="00E27B1B">
      <w:pPr>
        <w:pStyle w:val="TOC5"/>
        <w:tabs>
          <w:tab w:val="right" w:leader="dot" w:pos="5030"/>
        </w:tabs>
        <w:rPr>
          <w:rFonts w:eastAsiaTheme="minorEastAsia"/>
          <w:noProof/>
          <w:sz w:val="22"/>
          <w:lang w:val="en-US" w:eastAsia="zh-CN" w:bidi="ar-SA"/>
        </w:rPr>
      </w:pPr>
      <w:hyperlink w:anchor="_Toc445979759" w:history="1">
        <w:r w:rsidR="00154C17" w:rsidRPr="00762A09">
          <w:rPr>
            <w:rStyle w:val="Hyperlink"/>
            <w:noProof/>
          </w:rPr>
          <w:t>Produtos Que Não Sejam da Microsoft</w:t>
        </w:r>
        <w:r w:rsidR="00154C17">
          <w:rPr>
            <w:noProof/>
            <w:webHidden/>
          </w:rPr>
          <w:tab/>
        </w:r>
        <w:r w:rsidR="00154C17">
          <w:rPr>
            <w:noProof/>
            <w:webHidden/>
          </w:rPr>
          <w:fldChar w:fldCharType="begin"/>
        </w:r>
        <w:r w:rsidR="00154C17">
          <w:rPr>
            <w:noProof/>
            <w:webHidden/>
          </w:rPr>
          <w:instrText xml:space="preserve"> PAGEREF _Toc445979759 \h </w:instrText>
        </w:r>
        <w:r w:rsidR="00154C17">
          <w:rPr>
            <w:noProof/>
            <w:webHidden/>
          </w:rPr>
        </w:r>
        <w:r w:rsidR="00154C17">
          <w:rPr>
            <w:noProof/>
            <w:webHidden/>
          </w:rPr>
          <w:fldChar w:fldCharType="separate"/>
        </w:r>
        <w:r w:rsidR="00154C17">
          <w:rPr>
            <w:noProof/>
            <w:webHidden/>
          </w:rPr>
          <w:t>5</w:t>
        </w:r>
        <w:r w:rsidR="00154C17">
          <w:rPr>
            <w:noProof/>
            <w:webHidden/>
          </w:rPr>
          <w:fldChar w:fldCharType="end"/>
        </w:r>
      </w:hyperlink>
    </w:p>
    <w:p w14:paraId="6D17740C" w14:textId="2B130AB5" w:rsidR="00154C17" w:rsidRDefault="00E27B1B">
      <w:pPr>
        <w:pStyle w:val="TOC5"/>
        <w:tabs>
          <w:tab w:val="right" w:leader="dot" w:pos="5030"/>
        </w:tabs>
        <w:rPr>
          <w:rFonts w:eastAsiaTheme="minorEastAsia"/>
          <w:noProof/>
          <w:sz w:val="22"/>
          <w:lang w:val="en-US" w:eastAsia="zh-CN" w:bidi="ar-SA"/>
        </w:rPr>
      </w:pPr>
      <w:hyperlink w:anchor="_Toc445979760" w:history="1">
        <w:r w:rsidR="00154C17" w:rsidRPr="00762A09">
          <w:rPr>
            <w:rStyle w:val="Hyperlink"/>
            <w:noProof/>
          </w:rPr>
          <w:t>Política de Utilização Aceitável</w:t>
        </w:r>
        <w:r w:rsidR="00154C17">
          <w:rPr>
            <w:noProof/>
            <w:webHidden/>
          </w:rPr>
          <w:tab/>
        </w:r>
        <w:r w:rsidR="00154C17">
          <w:rPr>
            <w:noProof/>
            <w:webHidden/>
          </w:rPr>
          <w:fldChar w:fldCharType="begin"/>
        </w:r>
        <w:r w:rsidR="00154C17">
          <w:rPr>
            <w:noProof/>
            <w:webHidden/>
          </w:rPr>
          <w:instrText xml:space="preserve"> PAGEREF _Toc445979760 \h </w:instrText>
        </w:r>
        <w:r w:rsidR="00154C17">
          <w:rPr>
            <w:noProof/>
            <w:webHidden/>
          </w:rPr>
        </w:r>
        <w:r w:rsidR="00154C17">
          <w:rPr>
            <w:noProof/>
            <w:webHidden/>
          </w:rPr>
          <w:fldChar w:fldCharType="separate"/>
        </w:r>
        <w:r w:rsidR="00154C17">
          <w:rPr>
            <w:noProof/>
            <w:webHidden/>
          </w:rPr>
          <w:t>5</w:t>
        </w:r>
        <w:r w:rsidR="00154C17">
          <w:rPr>
            <w:noProof/>
            <w:webHidden/>
          </w:rPr>
          <w:fldChar w:fldCharType="end"/>
        </w:r>
      </w:hyperlink>
    </w:p>
    <w:p w14:paraId="37CBCF5F" w14:textId="33E4376A" w:rsidR="00154C17" w:rsidRDefault="00E27B1B">
      <w:pPr>
        <w:pStyle w:val="TOC5"/>
        <w:tabs>
          <w:tab w:val="right" w:leader="dot" w:pos="5030"/>
        </w:tabs>
        <w:rPr>
          <w:rFonts w:eastAsiaTheme="minorEastAsia"/>
          <w:noProof/>
          <w:sz w:val="22"/>
          <w:lang w:val="en-US" w:eastAsia="zh-CN" w:bidi="ar-SA"/>
        </w:rPr>
      </w:pPr>
      <w:hyperlink w:anchor="_Toc445979761" w:history="1">
        <w:r w:rsidR="00154C17" w:rsidRPr="00762A09">
          <w:rPr>
            <w:rStyle w:val="Hyperlink"/>
            <w:noProof/>
          </w:rPr>
          <w:t>Limitações Técnicas</w:t>
        </w:r>
        <w:r w:rsidR="00154C17">
          <w:rPr>
            <w:noProof/>
            <w:webHidden/>
          </w:rPr>
          <w:tab/>
        </w:r>
        <w:r w:rsidR="00154C17">
          <w:rPr>
            <w:noProof/>
            <w:webHidden/>
          </w:rPr>
          <w:fldChar w:fldCharType="begin"/>
        </w:r>
        <w:r w:rsidR="00154C17">
          <w:rPr>
            <w:noProof/>
            <w:webHidden/>
          </w:rPr>
          <w:instrText xml:space="preserve"> PAGEREF _Toc445979761 \h </w:instrText>
        </w:r>
        <w:r w:rsidR="00154C17">
          <w:rPr>
            <w:noProof/>
            <w:webHidden/>
          </w:rPr>
        </w:r>
        <w:r w:rsidR="00154C17">
          <w:rPr>
            <w:noProof/>
            <w:webHidden/>
          </w:rPr>
          <w:fldChar w:fldCharType="separate"/>
        </w:r>
        <w:r w:rsidR="00154C17">
          <w:rPr>
            <w:noProof/>
            <w:webHidden/>
          </w:rPr>
          <w:t>5</w:t>
        </w:r>
        <w:r w:rsidR="00154C17">
          <w:rPr>
            <w:noProof/>
            <w:webHidden/>
          </w:rPr>
          <w:fldChar w:fldCharType="end"/>
        </w:r>
      </w:hyperlink>
    </w:p>
    <w:p w14:paraId="20DF2F47" w14:textId="5AC98BCE" w:rsidR="00154C17" w:rsidRDefault="00E27B1B">
      <w:pPr>
        <w:pStyle w:val="TOC5"/>
        <w:tabs>
          <w:tab w:val="right" w:leader="dot" w:pos="5030"/>
        </w:tabs>
        <w:rPr>
          <w:rFonts w:eastAsiaTheme="minorEastAsia"/>
          <w:noProof/>
          <w:sz w:val="22"/>
          <w:lang w:val="en-US" w:eastAsia="zh-CN" w:bidi="ar-SA"/>
        </w:rPr>
      </w:pPr>
      <w:hyperlink w:anchor="_Toc445979762" w:history="1">
        <w:r w:rsidR="00154C17" w:rsidRPr="00762A09">
          <w:rPr>
            <w:rStyle w:val="Hyperlink"/>
            <w:noProof/>
          </w:rPr>
          <w:t>Conformidade com as Leis</w:t>
        </w:r>
        <w:r w:rsidR="00154C17">
          <w:rPr>
            <w:noProof/>
            <w:webHidden/>
          </w:rPr>
          <w:tab/>
        </w:r>
        <w:r w:rsidR="00154C17">
          <w:rPr>
            <w:noProof/>
            <w:webHidden/>
          </w:rPr>
          <w:fldChar w:fldCharType="begin"/>
        </w:r>
        <w:r w:rsidR="00154C17">
          <w:rPr>
            <w:noProof/>
            <w:webHidden/>
          </w:rPr>
          <w:instrText xml:space="preserve"> PAGEREF _Toc445979762 \h </w:instrText>
        </w:r>
        <w:r w:rsidR="00154C17">
          <w:rPr>
            <w:noProof/>
            <w:webHidden/>
          </w:rPr>
        </w:r>
        <w:r w:rsidR="00154C17">
          <w:rPr>
            <w:noProof/>
            <w:webHidden/>
          </w:rPr>
          <w:fldChar w:fldCharType="separate"/>
        </w:r>
        <w:r w:rsidR="00154C17">
          <w:rPr>
            <w:noProof/>
            <w:webHidden/>
          </w:rPr>
          <w:t>5</w:t>
        </w:r>
        <w:r w:rsidR="00154C17">
          <w:rPr>
            <w:noProof/>
            <w:webHidden/>
          </w:rPr>
          <w:fldChar w:fldCharType="end"/>
        </w:r>
      </w:hyperlink>
    </w:p>
    <w:p w14:paraId="2D258060" w14:textId="08751238" w:rsidR="00154C17" w:rsidRDefault="00E27B1B">
      <w:pPr>
        <w:pStyle w:val="TOC2"/>
        <w:tabs>
          <w:tab w:val="right" w:leader="dot" w:pos="5030"/>
        </w:tabs>
        <w:rPr>
          <w:rFonts w:eastAsiaTheme="minorEastAsia"/>
          <w:b w:val="0"/>
          <w:smallCaps w:val="0"/>
          <w:noProof/>
          <w:sz w:val="22"/>
          <w:lang w:val="en-US" w:eastAsia="zh-CN" w:bidi="ar-SA"/>
        </w:rPr>
      </w:pPr>
      <w:hyperlink w:anchor="_Toc445979763" w:history="1">
        <w:r w:rsidR="00154C17" w:rsidRPr="00762A09">
          <w:rPr>
            <w:rStyle w:val="Hyperlink"/>
            <w:noProof/>
          </w:rPr>
          <w:t>Serviços de Importação/Exportação</w:t>
        </w:r>
        <w:r w:rsidR="00154C17">
          <w:rPr>
            <w:noProof/>
            <w:webHidden/>
          </w:rPr>
          <w:tab/>
        </w:r>
        <w:r w:rsidR="00154C17">
          <w:rPr>
            <w:noProof/>
            <w:webHidden/>
          </w:rPr>
          <w:fldChar w:fldCharType="begin"/>
        </w:r>
        <w:r w:rsidR="00154C17">
          <w:rPr>
            <w:noProof/>
            <w:webHidden/>
          </w:rPr>
          <w:instrText xml:space="preserve"> PAGEREF _Toc445979763 \h </w:instrText>
        </w:r>
        <w:r w:rsidR="00154C17">
          <w:rPr>
            <w:noProof/>
            <w:webHidden/>
          </w:rPr>
        </w:r>
        <w:r w:rsidR="00154C17">
          <w:rPr>
            <w:noProof/>
            <w:webHidden/>
          </w:rPr>
          <w:fldChar w:fldCharType="separate"/>
        </w:r>
        <w:r w:rsidR="00154C17">
          <w:rPr>
            <w:noProof/>
            <w:webHidden/>
          </w:rPr>
          <w:t>6</w:t>
        </w:r>
        <w:r w:rsidR="00154C17">
          <w:rPr>
            <w:noProof/>
            <w:webHidden/>
          </w:rPr>
          <w:fldChar w:fldCharType="end"/>
        </w:r>
      </w:hyperlink>
    </w:p>
    <w:p w14:paraId="12BAA497" w14:textId="79302220" w:rsidR="00154C17" w:rsidRDefault="00E27B1B">
      <w:pPr>
        <w:pStyle w:val="TOC5"/>
        <w:tabs>
          <w:tab w:val="right" w:leader="dot" w:pos="5030"/>
        </w:tabs>
        <w:rPr>
          <w:rFonts w:eastAsiaTheme="minorEastAsia"/>
          <w:noProof/>
          <w:sz w:val="22"/>
          <w:lang w:val="en-US" w:eastAsia="zh-CN" w:bidi="ar-SA"/>
        </w:rPr>
      </w:pPr>
      <w:hyperlink w:anchor="_Toc445979764" w:history="1">
        <w:r w:rsidR="00154C17" w:rsidRPr="00762A09">
          <w:rPr>
            <w:rStyle w:val="Hyperlink"/>
            <w:noProof/>
          </w:rPr>
          <w:t>Notificações Eletrónicas</w:t>
        </w:r>
        <w:r w:rsidR="00154C17">
          <w:rPr>
            <w:noProof/>
            <w:webHidden/>
          </w:rPr>
          <w:tab/>
        </w:r>
        <w:r w:rsidR="00154C17">
          <w:rPr>
            <w:noProof/>
            <w:webHidden/>
          </w:rPr>
          <w:fldChar w:fldCharType="begin"/>
        </w:r>
        <w:r w:rsidR="00154C17">
          <w:rPr>
            <w:noProof/>
            <w:webHidden/>
          </w:rPr>
          <w:instrText xml:space="preserve"> PAGEREF _Toc445979764 \h </w:instrText>
        </w:r>
        <w:r w:rsidR="00154C17">
          <w:rPr>
            <w:noProof/>
            <w:webHidden/>
          </w:rPr>
        </w:r>
        <w:r w:rsidR="00154C17">
          <w:rPr>
            <w:noProof/>
            <w:webHidden/>
          </w:rPr>
          <w:fldChar w:fldCharType="separate"/>
        </w:r>
        <w:r w:rsidR="00154C17">
          <w:rPr>
            <w:noProof/>
            <w:webHidden/>
          </w:rPr>
          <w:t>6</w:t>
        </w:r>
        <w:r w:rsidR="00154C17">
          <w:rPr>
            <w:noProof/>
            <w:webHidden/>
          </w:rPr>
          <w:fldChar w:fldCharType="end"/>
        </w:r>
      </w:hyperlink>
    </w:p>
    <w:p w14:paraId="1D48F3CC" w14:textId="7C8FFFC6" w:rsidR="00154C17" w:rsidRDefault="00E27B1B">
      <w:pPr>
        <w:pStyle w:val="TOC5"/>
        <w:tabs>
          <w:tab w:val="right" w:leader="dot" w:pos="5030"/>
        </w:tabs>
        <w:rPr>
          <w:rFonts w:eastAsiaTheme="minorEastAsia"/>
          <w:noProof/>
          <w:sz w:val="22"/>
          <w:lang w:val="en-US" w:eastAsia="zh-CN" w:bidi="ar-SA"/>
        </w:rPr>
      </w:pPr>
      <w:hyperlink w:anchor="_Toc445979765" w:history="1">
        <w:r w:rsidR="00154C17" w:rsidRPr="00762A09">
          <w:rPr>
            <w:rStyle w:val="Hyperlink"/>
            <w:noProof/>
          </w:rPr>
          <w:t>Reatribuição da Licença</w:t>
        </w:r>
        <w:r w:rsidR="00154C17">
          <w:rPr>
            <w:noProof/>
            <w:webHidden/>
          </w:rPr>
          <w:tab/>
        </w:r>
        <w:r w:rsidR="00154C17">
          <w:rPr>
            <w:noProof/>
            <w:webHidden/>
          </w:rPr>
          <w:fldChar w:fldCharType="begin"/>
        </w:r>
        <w:r w:rsidR="00154C17">
          <w:rPr>
            <w:noProof/>
            <w:webHidden/>
          </w:rPr>
          <w:instrText xml:space="preserve"> PAGEREF _Toc445979765 \h </w:instrText>
        </w:r>
        <w:r w:rsidR="00154C17">
          <w:rPr>
            <w:noProof/>
            <w:webHidden/>
          </w:rPr>
        </w:r>
        <w:r w:rsidR="00154C17">
          <w:rPr>
            <w:noProof/>
            <w:webHidden/>
          </w:rPr>
          <w:fldChar w:fldCharType="separate"/>
        </w:r>
        <w:r w:rsidR="00154C17">
          <w:rPr>
            <w:noProof/>
            <w:webHidden/>
          </w:rPr>
          <w:t>6</w:t>
        </w:r>
        <w:r w:rsidR="00154C17">
          <w:rPr>
            <w:noProof/>
            <w:webHidden/>
          </w:rPr>
          <w:fldChar w:fldCharType="end"/>
        </w:r>
      </w:hyperlink>
    </w:p>
    <w:p w14:paraId="12BDA2C4" w14:textId="43A01884" w:rsidR="00154C17" w:rsidRDefault="00E27B1B">
      <w:pPr>
        <w:pStyle w:val="TOC5"/>
        <w:tabs>
          <w:tab w:val="right" w:leader="dot" w:pos="5030"/>
        </w:tabs>
        <w:rPr>
          <w:rFonts w:eastAsiaTheme="minorEastAsia"/>
          <w:noProof/>
          <w:sz w:val="22"/>
          <w:lang w:val="en-US" w:eastAsia="zh-CN" w:bidi="ar-SA"/>
        </w:rPr>
      </w:pPr>
      <w:hyperlink w:anchor="_Toc445979766" w:history="1">
        <w:r w:rsidR="00154C17" w:rsidRPr="00762A09">
          <w:rPr>
            <w:rStyle w:val="Hyperlink"/>
            <w:noProof/>
          </w:rPr>
          <w:t>Componentes de Tipos de Letra</w:t>
        </w:r>
        <w:r w:rsidR="00154C17">
          <w:rPr>
            <w:noProof/>
            <w:webHidden/>
          </w:rPr>
          <w:tab/>
        </w:r>
        <w:r w:rsidR="00154C17">
          <w:rPr>
            <w:noProof/>
            <w:webHidden/>
          </w:rPr>
          <w:fldChar w:fldCharType="begin"/>
        </w:r>
        <w:r w:rsidR="00154C17">
          <w:rPr>
            <w:noProof/>
            <w:webHidden/>
          </w:rPr>
          <w:instrText xml:space="preserve"> PAGEREF _Toc445979766 \h </w:instrText>
        </w:r>
        <w:r w:rsidR="00154C17">
          <w:rPr>
            <w:noProof/>
            <w:webHidden/>
          </w:rPr>
        </w:r>
        <w:r w:rsidR="00154C17">
          <w:rPr>
            <w:noProof/>
            <w:webHidden/>
          </w:rPr>
          <w:fldChar w:fldCharType="separate"/>
        </w:r>
        <w:r w:rsidR="00154C17">
          <w:rPr>
            <w:noProof/>
            <w:webHidden/>
          </w:rPr>
          <w:t>6</w:t>
        </w:r>
        <w:r w:rsidR="00154C17">
          <w:rPr>
            <w:noProof/>
            <w:webHidden/>
          </w:rPr>
          <w:fldChar w:fldCharType="end"/>
        </w:r>
      </w:hyperlink>
    </w:p>
    <w:p w14:paraId="101A01E3" w14:textId="58C2ED23" w:rsidR="00154C17" w:rsidRDefault="00E27B1B">
      <w:pPr>
        <w:pStyle w:val="TOC5"/>
        <w:tabs>
          <w:tab w:val="right" w:leader="dot" w:pos="5030"/>
        </w:tabs>
        <w:rPr>
          <w:rFonts w:eastAsiaTheme="minorEastAsia"/>
          <w:noProof/>
          <w:sz w:val="22"/>
          <w:lang w:val="en-US" w:eastAsia="zh-CN" w:bidi="ar-SA"/>
        </w:rPr>
      </w:pPr>
      <w:hyperlink w:anchor="_Toc445979767" w:history="1">
        <w:r w:rsidR="00154C17" w:rsidRPr="00762A09">
          <w:rPr>
            <w:rStyle w:val="Hyperlink"/>
            <w:noProof/>
          </w:rPr>
          <w:t>Multiplexação</w:t>
        </w:r>
        <w:r w:rsidR="00154C17">
          <w:rPr>
            <w:noProof/>
            <w:webHidden/>
          </w:rPr>
          <w:tab/>
        </w:r>
        <w:r w:rsidR="00154C17">
          <w:rPr>
            <w:noProof/>
            <w:webHidden/>
          </w:rPr>
          <w:fldChar w:fldCharType="begin"/>
        </w:r>
        <w:r w:rsidR="00154C17">
          <w:rPr>
            <w:noProof/>
            <w:webHidden/>
          </w:rPr>
          <w:instrText xml:space="preserve"> PAGEREF _Toc445979767 \h </w:instrText>
        </w:r>
        <w:r w:rsidR="00154C17">
          <w:rPr>
            <w:noProof/>
            <w:webHidden/>
          </w:rPr>
        </w:r>
        <w:r w:rsidR="00154C17">
          <w:rPr>
            <w:noProof/>
            <w:webHidden/>
          </w:rPr>
          <w:fldChar w:fldCharType="separate"/>
        </w:r>
        <w:r w:rsidR="00154C17">
          <w:rPr>
            <w:noProof/>
            <w:webHidden/>
          </w:rPr>
          <w:t>6</w:t>
        </w:r>
        <w:r w:rsidR="00154C17">
          <w:rPr>
            <w:noProof/>
            <w:webHidden/>
          </w:rPr>
          <w:fldChar w:fldCharType="end"/>
        </w:r>
      </w:hyperlink>
    </w:p>
    <w:p w14:paraId="50C71C48" w14:textId="29A03B47" w:rsidR="00154C17" w:rsidRDefault="00E27B1B">
      <w:pPr>
        <w:pStyle w:val="TOC1"/>
        <w:tabs>
          <w:tab w:val="right" w:leader="dot" w:pos="5030"/>
        </w:tabs>
        <w:rPr>
          <w:rFonts w:eastAsiaTheme="minorEastAsia"/>
          <w:b w:val="0"/>
          <w:caps w:val="0"/>
          <w:noProof/>
          <w:sz w:val="22"/>
          <w:lang w:val="en-US" w:eastAsia="zh-CN" w:bidi="ar-SA"/>
        </w:rPr>
      </w:pPr>
      <w:hyperlink w:anchor="_Toc445979768" w:history="1">
        <w:r w:rsidR="00154C17" w:rsidRPr="00762A09">
          <w:rPr>
            <w:rStyle w:val="Hyperlink"/>
            <w:noProof/>
          </w:rPr>
          <w:t>Termos de Privacidade e Segurança</w:t>
        </w:r>
        <w:r w:rsidR="00154C17">
          <w:rPr>
            <w:noProof/>
            <w:webHidden/>
          </w:rPr>
          <w:tab/>
        </w:r>
        <w:r w:rsidR="00154C17">
          <w:rPr>
            <w:noProof/>
            <w:webHidden/>
          </w:rPr>
          <w:fldChar w:fldCharType="begin"/>
        </w:r>
        <w:r w:rsidR="00154C17">
          <w:rPr>
            <w:noProof/>
            <w:webHidden/>
          </w:rPr>
          <w:instrText xml:space="preserve"> PAGEREF _Toc445979768 \h </w:instrText>
        </w:r>
        <w:r w:rsidR="00154C17">
          <w:rPr>
            <w:noProof/>
            <w:webHidden/>
          </w:rPr>
        </w:r>
        <w:r w:rsidR="00154C17">
          <w:rPr>
            <w:noProof/>
            <w:webHidden/>
          </w:rPr>
          <w:fldChar w:fldCharType="separate"/>
        </w:r>
        <w:r w:rsidR="00154C17">
          <w:rPr>
            <w:noProof/>
            <w:webHidden/>
          </w:rPr>
          <w:t>7</w:t>
        </w:r>
        <w:r w:rsidR="00154C17">
          <w:rPr>
            <w:noProof/>
            <w:webHidden/>
          </w:rPr>
          <w:fldChar w:fldCharType="end"/>
        </w:r>
      </w:hyperlink>
    </w:p>
    <w:p w14:paraId="0194E68E" w14:textId="5EFC3875" w:rsidR="00154C17" w:rsidRDefault="00E27B1B">
      <w:pPr>
        <w:pStyle w:val="TOC3"/>
        <w:tabs>
          <w:tab w:val="right" w:leader="dot" w:pos="5030"/>
        </w:tabs>
        <w:rPr>
          <w:rFonts w:eastAsiaTheme="minorEastAsia"/>
          <w:smallCaps w:val="0"/>
          <w:noProof/>
          <w:sz w:val="22"/>
          <w:lang w:val="en-US" w:eastAsia="zh-CN" w:bidi="ar-SA"/>
        </w:rPr>
      </w:pPr>
      <w:hyperlink w:anchor="_Toc445979769" w:history="1">
        <w:r w:rsidR="00154C17" w:rsidRPr="00762A09">
          <w:rPr>
            <w:rStyle w:val="Hyperlink"/>
            <w:noProof/>
            <w:lang w:val="pt-BR"/>
          </w:rPr>
          <w:t>Termos Gerais de Privacidade e Segurança</w:t>
        </w:r>
        <w:r w:rsidR="00154C17">
          <w:rPr>
            <w:noProof/>
            <w:webHidden/>
          </w:rPr>
          <w:tab/>
        </w:r>
        <w:r w:rsidR="00154C17">
          <w:rPr>
            <w:noProof/>
            <w:webHidden/>
          </w:rPr>
          <w:fldChar w:fldCharType="begin"/>
        </w:r>
        <w:r w:rsidR="00154C17">
          <w:rPr>
            <w:noProof/>
            <w:webHidden/>
          </w:rPr>
          <w:instrText xml:space="preserve"> PAGEREF _Toc445979769 \h </w:instrText>
        </w:r>
        <w:r w:rsidR="00154C17">
          <w:rPr>
            <w:noProof/>
            <w:webHidden/>
          </w:rPr>
        </w:r>
        <w:r w:rsidR="00154C17">
          <w:rPr>
            <w:noProof/>
            <w:webHidden/>
          </w:rPr>
          <w:fldChar w:fldCharType="separate"/>
        </w:r>
        <w:r w:rsidR="00154C17">
          <w:rPr>
            <w:noProof/>
            <w:webHidden/>
          </w:rPr>
          <w:t>7</w:t>
        </w:r>
        <w:r w:rsidR="00154C17">
          <w:rPr>
            <w:noProof/>
            <w:webHidden/>
          </w:rPr>
          <w:fldChar w:fldCharType="end"/>
        </w:r>
      </w:hyperlink>
    </w:p>
    <w:p w14:paraId="485D7462" w14:textId="1169A82F" w:rsidR="00154C17" w:rsidRDefault="00E27B1B">
      <w:pPr>
        <w:pStyle w:val="TOC5"/>
        <w:tabs>
          <w:tab w:val="right" w:leader="dot" w:pos="5030"/>
        </w:tabs>
        <w:rPr>
          <w:rFonts w:eastAsiaTheme="minorEastAsia"/>
          <w:noProof/>
          <w:sz w:val="22"/>
          <w:lang w:val="en-US" w:eastAsia="zh-CN" w:bidi="ar-SA"/>
        </w:rPr>
      </w:pPr>
      <w:hyperlink w:anchor="_Toc445979770" w:history="1">
        <w:r w:rsidR="00154C17" w:rsidRPr="00762A09">
          <w:rPr>
            <w:rStyle w:val="Hyperlink"/>
            <w:noProof/>
          </w:rPr>
          <w:t>Âmbito</w:t>
        </w:r>
        <w:r w:rsidR="00154C17">
          <w:rPr>
            <w:noProof/>
            <w:webHidden/>
          </w:rPr>
          <w:tab/>
        </w:r>
        <w:r w:rsidR="00154C17">
          <w:rPr>
            <w:noProof/>
            <w:webHidden/>
          </w:rPr>
          <w:fldChar w:fldCharType="begin"/>
        </w:r>
        <w:r w:rsidR="00154C17">
          <w:rPr>
            <w:noProof/>
            <w:webHidden/>
          </w:rPr>
          <w:instrText xml:space="preserve"> PAGEREF _Toc445979770 \h </w:instrText>
        </w:r>
        <w:r w:rsidR="00154C17">
          <w:rPr>
            <w:noProof/>
            <w:webHidden/>
          </w:rPr>
        </w:r>
        <w:r w:rsidR="00154C17">
          <w:rPr>
            <w:noProof/>
            <w:webHidden/>
          </w:rPr>
          <w:fldChar w:fldCharType="separate"/>
        </w:r>
        <w:r w:rsidR="00154C17">
          <w:rPr>
            <w:noProof/>
            <w:webHidden/>
          </w:rPr>
          <w:t>7</w:t>
        </w:r>
        <w:r w:rsidR="00154C17">
          <w:rPr>
            <w:noProof/>
            <w:webHidden/>
          </w:rPr>
          <w:fldChar w:fldCharType="end"/>
        </w:r>
      </w:hyperlink>
    </w:p>
    <w:p w14:paraId="4446A02E" w14:textId="724F0A22" w:rsidR="00154C17" w:rsidRDefault="00E27B1B">
      <w:pPr>
        <w:pStyle w:val="TOC5"/>
        <w:tabs>
          <w:tab w:val="right" w:leader="dot" w:pos="5030"/>
        </w:tabs>
        <w:rPr>
          <w:rFonts w:eastAsiaTheme="minorEastAsia"/>
          <w:noProof/>
          <w:sz w:val="22"/>
          <w:lang w:val="en-US" w:eastAsia="zh-CN" w:bidi="ar-SA"/>
        </w:rPr>
      </w:pPr>
      <w:hyperlink w:anchor="_Toc445979771" w:history="1">
        <w:r w:rsidR="00154C17" w:rsidRPr="00762A09">
          <w:rPr>
            <w:rStyle w:val="Hyperlink"/>
            <w:noProof/>
          </w:rPr>
          <w:t>Utilização de Dados do Cliente</w:t>
        </w:r>
        <w:r w:rsidR="00154C17">
          <w:rPr>
            <w:noProof/>
            <w:webHidden/>
          </w:rPr>
          <w:tab/>
        </w:r>
        <w:r w:rsidR="00154C17">
          <w:rPr>
            <w:noProof/>
            <w:webHidden/>
          </w:rPr>
          <w:fldChar w:fldCharType="begin"/>
        </w:r>
        <w:r w:rsidR="00154C17">
          <w:rPr>
            <w:noProof/>
            <w:webHidden/>
          </w:rPr>
          <w:instrText xml:space="preserve"> PAGEREF _Toc445979771 \h </w:instrText>
        </w:r>
        <w:r w:rsidR="00154C17">
          <w:rPr>
            <w:noProof/>
            <w:webHidden/>
          </w:rPr>
        </w:r>
        <w:r w:rsidR="00154C17">
          <w:rPr>
            <w:noProof/>
            <w:webHidden/>
          </w:rPr>
          <w:fldChar w:fldCharType="separate"/>
        </w:r>
        <w:r w:rsidR="00154C17">
          <w:rPr>
            <w:noProof/>
            <w:webHidden/>
          </w:rPr>
          <w:t>7</w:t>
        </w:r>
        <w:r w:rsidR="00154C17">
          <w:rPr>
            <w:noProof/>
            <w:webHidden/>
          </w:rPr>
          <w:fldChar w:fldCharType="end"/>
        </w:r>
      </w:hyperlink>
    </w:p>
    <w:p w14:paraId="647BDC13" w14:textId="4F6A6812" w:rsidR="00154C17" w:rsidRDefault="00E27B1B">
      <w:pPr>
        <w:pStyle w:val="TOC5"/>
        <w:tabs>
          <w:tab w:val="right" w:leader="dot" w:pos="5030"/>
        </w:tabs>
        <w:rPr>
          <w:rFonts w:eastAsiaTheme="minorEastAsia"/>
          <w:noProof/>
          <w:sz w:val="22"/>
          <w:lang w:val="en-US" w:eastAsia="zh-CN" w:bidi="ar-SA"/>
        </w:rPr>
      </w:pPr>
      <w:hyperlink w:anchor="_Toc445979772" w:history="1">
        <w:r w:rsidR="00154C17" w:rsidRPr="00762A09">
          <w:rPr>
            <w:rStyle w:val="Hyperlink"/>
            <w:noProof/>
          </w:rPr>
          <w:t>Divulgação dos Dados do Cliente</w:t>
        </w:r>
        <w:r w:rsidR="00154C17">
          <w:rPr>
            <w:noProof/>
            <w:webHidden/>
          </w:rPr>
          <w:tab/>
        </w:r>
        <w:r w:rsidR="00154C17">
          <w:rPr>
            <w:noProof/>
            <w:webHidden/>
          </w:rPr>
          <w:fldChar w:fldCharType="begin"/>
        </w:r>
        <w:r w:rsidR="00154C17">
          <w:rPr>
            <w:noProof/>
            <w:webHidden/>
          </w:rPr>
          <w:instrText xml:space="preserve"> PAGEREF _Toc445979772 \h </w:instrText>
        </w:r>
        <w:r w:rsidR="00154C17">
          <w:rPr>
            <w:noProof/>
            <w:webHidden/>
          </w:rPr>
        </w:r>
        <w:r w:rsidR="00154C17">
          <w:rPr>
            <w:noProof/>
            <w:webHidden/>
          </w:rPr>
          <w:fldChar w:fldCharType="separate"/>
        </w:r>
        <w:r w:rsidR="00154C17">
          <w:rPr>
            <w:noProof/>
            <w:webHidden/>
          </w:rPr>
          <w:t>7</w:t>
        </w:r>
        <w:r w:rsidR="00154C17">
          <w:rPr>
            <w:noProof/>
            <w:webHidden/>
          </w:rPr>
          <w:fldChar w:fldCharType="end"/>
        </w:r>
      </w:hyperlink>
    </w:p>
    <w:p w14:paraId="7EB6BD29" w14:textId="1210AECC" w:rsidR="00154C17" w:rsidRDefault="00E27B1B">
      <w:pPr>
        <w:pStyle w:val="TOC5"/>
        <w:tabs>
          <w:tab w:val="right" w:leader="dot" w:pos="5030"/>
        </w:tabs>
        <w:rPr>
          <w:rFonts w:eastAsiaTheme="minorEastAsia"/>
          <w:noProof/>
          <w:sz w:val="22"/>
          <w:lang w:val="en-US" w:eastAsia="zh-CN" w:bidi="ar-SA"/>
        </w:rPr>
      </w:pPr>
      <w:hyperlink w:anchor="_Toc445979773" w:history="1">
        <w:r w:rsidR="00154C17" w:rsidRPr="00762A09">
          <w:rPr>
            <w:rStyle w:val="Hyperlink"/>
            <w:noProof/>
          </w:rPr>
          <w:t>Instituições de Ensino</w:t>
        </w:r>
        <w:r w:rsidR="00154C17">
          <w:rPr>
            <w:noProof/>
            <w:webHidden/>
          </w:rPr>
          <w:tab/>
        </w:r>
        <w:r w:rsidR="00154C17">
          <w:rPr>
            <w:noProof/>
            <w:webHidden/>
          </w:rPr>
          <w:fldChar w:fldCharType="begin"/>
        </w:r>
        <w:r w:rsidR="00154C17">
          <w:rPr>
            <w:noProof/>
            <w:webHidden/>
          </w:rPr>
          <w:instrText xml:space="preserve"> PAGEREF _Toc445979773 \h </w:instrText>
        </w:r>
        <w:r w:rsidR="00154C17">
          <w:rPr>
            <w:noProof/>
            <w:webHidden/>
          </w:rPr>
        </w:r>
        <w:r w:rsidR="00154C17">
          <w:rPr>
            <w:noProof/>
            <w:webHidden/>
          </w:rPr>
          <w:fldChar w:fldCharType="separate"/>
        </w:r>
        <w:r w:rsidR="00154C17">
          <w:rPr>
            <w:noProof/>
            <w:webHidden/>
          </w:rPr>
          <w:t>7</w:t>
        </w:r>
        <w:r w:rsidR="00154C17">
          <w:rPr>
            <w:noProof/>
            <w:webHidden/>
          </w:rPr>
          <w:fldChar w:fldCharType="end"/>
        </w:r>
      </w:hyperlink>
    </w:p>
    <w:p w14:paraId="4383BC30" w14:textId="1B13E7A6" w:rsidR="00154C17" w:rsidRDefault="00E27B1B">
      <w:pPr>
        <w:pStyle w:val="TOC5"/>
        <w:tabs>
          <w:tab w:val="right" w:leader="dot" w:pos="5030"/>
        </w:tabs>
        <w:rPr>
          <w:rFonts w:eastAsiaTheme="minorEastAsia"/>
          <w:noProof/>
          <w:sz w:val="22"/>
          <w:lang w:val="en-US" w:eastAsia="zh-CN" w:bidi="ar-SA"/>
        </w:rPr>
      </w:pPr>
      <w:hyperlink w:anchor="_Toc445979774" w:history="1">
        <w:r w:rsidR="00154C17" w:rsidRPr="00762A09">
          <w:rPr>
            <w:rStyle w:val="Hyperlink"/>
            <w:noProof/>
          </w:rPr>
          <w:t>Associado de Negócio HIPAA</w:t>
        </w:r>
        <w:r w:rsidR="00154C17">
          <w:rPr>
            <w:noProof/>
            <w:webHidden/>
          </w:rPr>
          <w:tab/>
        </w:r>
        <w:r w:rsidR="00154C17">
          <w:rPr>
            <w:noProof/>
            <w:webHidden/>
          </w:rPr>
          <w:fldChar w:fldCharType="begin"/>
        </w:r>
        <w:r w:rsidR="00154C17">
          <w:rPr>
            <w:noProof/>
            <w:webHidden/>
          </w:rPr>
          <w:instrText xml:space="preserve"> PAGEREF _Toc445979774 \h </w:instrText>
        </w:r>
        <w:r w:rsidR="00154C17">
          <w:rPr>
            <w:noProof/>
            <w:webHidden/>
          </w:rPr>
        </w:r>
        <w:r w:rsidR="00154C17">
          <w:rPr>
            <w:noProof/>
            <w:webHidden/>
          </w:rPr>
          <w:fldChar w:fldCharType="separate"/>
        </w:r>
        <w:r w:rsidR="00154C17">
          <w:rPr>
            <w:noProof/>
            <w:webHidden/>
          </w:rPr>
          <w:t>7</w:t>
        </w:r>
        <w:r w:rsidR="00154C17">
          <w:rPr>
            <w:noProof/>
            <w:webHidden/>
          </w:rPr>
          <w:fldChar w:fldCharType="end"/>
        </w:r>
      </w:hyperlink>
    </w:p>
    <w:p w14:paraId="2FD765AA" w14:textId="7E431C00" w:rsidR="00154C17" w:rsidRDefault="00E27B1B">
      <w:pPr>
        <w:pStyle w:val="TOC5"/>
        <w:tabs>
          <w:tab w:val="right" w:leader="dot" w:pos="5030"/>
        </w:tabs>
        <w:rPr>
          <w:rFonts w:eastAsiaTheme="minorEastAsia"/>
          <w:noProof/>
          <w:sz w:val="22"/>
          <w:lang w:val="en-US" w:eastAsia="zh-CN" w:bidi="ar-SA"/>
        </w:rPr>
      </w:pPr>
      <w:hyperlink w:anchor="_Toc445979775" w:history="1">
        <w:r w:rsidR="00154C17" w:rsidRPr="00762A09">
          <w:rPr>
            <w:rStyle w:val="Hyperlink"/>
            <w:noProof/>
          </w:rPr>
          <w:t>Segurança</w:t>
        </w:r>
        <w:r w:rsidR="00154C17">
          <w:rPr>
            <w:noProof/>
            <w:webHidden/>
          </w:rPr>
          <w:tab/>
        </w:r>
        <w:r w:rsidR="00154C17">
          <w:rPr>
            <w:noProof/>
            <w:webHidden/>
          </w:rPr>
          <w:fldChar w:fldCharType="begin"/>
        </w:r>
        <w:r w:rsidR="00154C17">
          <w:rPr>
            <w:noProof/>
            <w:webHidden/>
          </w:rPr>
          <w:instrText xml:space="preserve"> PAGEREF _Toc445979775 \h </w:instrText>
        </w:r>
        <w:r w:rsidR="00154C17">
          <w:rPr>
            <w:noProof/>
            <w:webHidden/>
          </w:rPr>
        </w:r>
        <w:r w:rsidR="00154C17">
          <w:rPr>
            <w:noProof/>
            <w:webHidden/>
          </w:rPr>
          <w:fldChar w:fldCharType="separate"/>
        </w:r>
        <w:r w:rsidR="00154C17">
          <w:rPr>
            <w:noProof/>
            <w:webHidden/>
          </w:rPr>
          <w:t>8</w:t>
        </w:r>
        <w:r w:rsidR="00154C17">
          <w:rPr>
            <w:noProof/>
            <w:webHidden/>
          </w:rPr>
          <w:fldChar w:fldCharType="end"/>
        </w:r>
      </w:hyperlink>
    </w:p>
    <w:p w14:paraId="7563F7A2" w14:textId="174609B9" w:rsidR="00154C17" w:rsidRDefault="00E27B1B">
      <w:pPr>
        <w:pStyle w:val="TOC5"/>
        <w:tabs>
          <w:tab w:val="right" w:leader="dot" w:pos="5030"/>
        </w:tabs>
        <w:rPr>
          <w:rFonts w:eastAsiaTheme="minorEastAsia"/>
          <w:noProof/>
          <w:sz w:val="22"/>
          <w:lang w:val="en-US" w:eastAsia="zh-CN" w:bidi="ar-SA"/>
        </w:rPr>
      </w:pPr>
      <w:hyperlink w:anchor="_Toc445979776" w:history="1">
        <w:r w:rsidR="00154C17" w:rsidRPr="00762A09">
          <w:rPr>
            <w:rStyle w:val="Hyperlink"/>
            <w:noProof/>
          </w:rPr>
          <w:t>Notificação de Incidentes de Segurança</w:t>
        </w:r>
        <w:r w:rsidR="00154C17">
          <w:rPr>
            <w:noProof/>
            <w:webHidden/>
          </w:rPr>
          <w:tab/>
        </w:r>
        <w:r w:rsidR="00154C17">
          <w:rPr>
            <w:noProof/>
            <w:webHidden/>
          </w:rPr>
          <w:fldChar w:fldCharType="begin"/>
        </w:r>
        <w:r w:rsidR="00154C17">
          <w:rPr>
            <w:noProof/>
            <w:webHidden/>
          </w:rPr>
          <w:instrText xml:space="preserve"> PAGEREF _Toc445979776 \h </w:instrText>
        </w:r>
        <w:r w:rsidR="00154C17">
          <w:rPr>
            <w:noProof/>
            <w:webHidden/>
          </w:rPr>
        </w:r>
        <w:r w:rsidR="00154C17">
          <w:rPr>
            <w:noProof/>
            <w:webHidden/>
          </w:rPr>
          <w:fldChar w:fldCharType="separate"/>
        </w:r>
        <w:r w:rsidR="00154C17">
          <w:rPr>
            <w:noProof/>
            <w:webHidden/>
          </w:rPr>
          <w:t>8</w:t>
        </w:r>
        <w:r w:rsidR="00154C17">
          <w:rPr>
            <w:noProof/>
            <w:webHidden/>
          </w:rPr>
          <w:fldChar w:fldCharType="end"/>
        </w:r>
      </w:hyperlink>
    </w:p>
    <w:p w14:paraId="171FE9A1" w14:textId="16E9E17B" w:rsidR="00154C17" w:rsidRDefault="00E27B1B">
      <w:pPr>
        <w:pStyle w:val="TOC5"/>
        <w:tabs>
          <w:tab w:val="right" w:leader="dot" w:pos="5030"/>
        </w:tabs>
        <w:rPr>
          <w:rFonts w:eastAsiaTheme="minorEastAsia"/>
          <w:noProof/>
          <w:sz w:val="22"/>
          <w:lang w:val="en-US" w:eastAsia="zh-CN" w:bidi="ar-SA"/>
        </w:rPr>
      </w:pPr>
      <w:hyperlink w:anchor="_Toc445979777" w:history="1">
        <w:r w:rsidR="00154C17" w:rsidRPr="00762A09">
          <w:rPr>
            <w:rStyle w:val="Hyperlink"/>
            <w:noProof/>
          </w:rPr>
          <w:t>Localização do Processamento de Dados</w:t>
        </w:r>
        <w:r w:rsidR="00154C17">
          <w:rPr>
            <w:noProof/>
            <w:webHidden/>
          </w:rPr>
          <w:tab/>
        </w:r>
        <w:r w:rsidR="00154C17">
          <w:rPr>
            <w:noProof/>
            <w:webHidden/>
          </w:rPr>
          <w:fldChar w:fldCharType="begin"/>
        </w:r>
        <w:r w:rsidR="00154C17">
          <w:rPr>
            <w:noProof/>
            <w:webHidden/>
          </w:rPr>
          <w:instrText xml:space="preserve"> PAGEREF _Toc445979777 \h </w:instrText>
        </w:r>
        <w:r w:rsidR="00154C17">
          <w:rPr>
            <w:noProof/>
            <w:webHidden/>
          </w:rPr>
        </w:r>
        <w:r w:rsidR="00154C17">
          <w:rPr>
            <w:noProof/>
            <w:webHidden/>
          </w:rPr>
          <w:fldChar w:fldCharType="separate"/>
        </w:r>
        <w:r w:rsidR="00154C17">
          <w:rPr>
            <w:noProof/>
            <w:webHidden/>
          </w:rPr>
          <w:t>8</w:t>
        </w:r>
        <w:r w:rsidR="00154C17">
          <w:rPr>
            <w:noProof/>
            <w:webHidden/>
          </w:rPr>
          <w:fldChar w:fldCharType="end"/>
        </w:r>
      </w:hyperlink>
    </w:p>
    <w:p w14:paraId="3E528EFE" w14:textId="1646808A" w:rsidR="00154C17" w:rsidRDefault="00E27B1B">
      <w:pPr>
        <w:pStyle w:val="TOC5"/>
        <w:tabs>
          <w:tab w:val="right" w:leader="dot" w:pos="5030"/>
        </w:tabs>
        <w:rPr>
          <w:rFonts w:eastAsiaTheme="minorEastAsia"/>
          <w:noProof/>
          <w:sz w:val="22"/>
          <w:lang w:val="en-US" w:eastAsia="zh-CN" w:bidi="ar-SA"/>
        </w:rPr>
      </w:pPr>
      <w:hyperlink w:anchor="_Toc445979778" w:history="1">
        <w:r w:rsidR="00154C17" w:rsidRPr="00762A09">
          <w:rPr>
            <w:rStyle w:val="Hyperlink"/>
            <w:noProof/>
          </w:rPr>
          <w:t>Pré-visualizações</w:t>
        </w:r>
        <w:r w:rsidR="00154C17">
          <w:rPr>
            <w:noProof/>
            <w:webHidden/>
          </w:rPr>
          <w:tab/>
        </w:r>
        <w:r w:rsidR="00154C17">
          <w:rPr>
            <w:noProof/>
            <w:webHidden/>
          </w:rPr>
          <w:fldChar w:fldCharType="begin"/>
        </w:r>
        <w:r w:rsidR="00154C17">
          <w:rPr>
            <w:noProof/>
            <w:webHidden/>
          </w:rPr>
          <w:instrText xml:space="preserve"> PAGEREF _Toc445979778 \h </w:instrText>
        </w:r>
        <w:r w:rsidR="00154C17">
          <w:rPr>
            <w:noProof/>
            <w:webHidden/>
          </w:rPr>
        </w:r>
        <w:r w:rsidR="00154C17">
          <w:rPr>
            <w:noProof/>
            <w:webHidden/>
          </w:rPr>
          <w:fldChar w:fldCharType="separate"/>
        </w:r>
        <w:r w:rsidR="00154C17">
          <w:rPr>
            <w:noProof/>
            <w:webHidden/>
          </w:rPr>
          <w:t>8</w:t>
        </w:r>
        <w:r w:rsidR="00154C17">
          <w:rPr>
            <w:noProof/>
            <w:webHidden/>
          </w:rPr>
          <w:fldChar w:fldCharType="end"/>
        </w:r>
      </w:hyperlink>
    </w:p>
    <w:p w14:paraId="00448762" w14:textId="069B67FB" w:rsidR="00154C17" w:rsidRDefault="00E27B1B">
      <w:pPr>
        <w:pStyle w:val="TOC5"/>
        <w:tabs>
          <w:tab w:val="right" w:leader="dot" w:pos="5030"/>
        </w:tabs>
        <w:rPr>
          <w:rFonts w:eastAsiaTheme="minorEastAsia"/>
          <w:noProof/>
          <w:sz w:val="22"/>
          <w:lang w:val="en-US" w:eastAsia="zh-CN" w:bidi="ar-SA"/>
        </w:rPr>
      </w:pPr>
      <w:hyperlink w:anchor="_Toc445979779" w:history="1">
        <w:r w:rsidR="00154C17" w:rsidRPr="00762A09">
          <w:rPr>
            <w:rStyle w:val="Hyperlink"/>
            <w:noProof/>
          </w:rPr>
          <w:t>Utilização de Subcontratantes</w:t>
        </w:r>
        <w:r w:rsidR="00154C17">
          <w:rPr>
            <w:noProof/>
            <w:webHidden/>
          </w:rPr>
          <w:tab/>
        </w:r>
        <w:r w:rsidR="00154C17">
          <w:rPr>
            <w:noProof/>
            <w:webHidden/>
          </w:rPr>
          <w:fldChar w:fldCharType="begin"/>
        </w:r>
        <w:r w:rsidR="00154C17">
          <w:rPr>
            <w:noProof/>
            <w:webHidden/>
          </w:rPr>
          <w:instrText xml:space="preserve"> PAGEREF _Toc445979779 \h </w:instrText>
        </w:r>
        <w:r w:rsidR="00154C17">
          <w:rPr>
            <w:noProof/>
            <w:webHidden/>
          </w:rPr>
        </w:r>
        <w:r w:rsidR="00154C17">
          <w:rPr>
            <w:noProof/>
            <w:webHidden/>
          </w:rPr>
          <w:fldChar w:fldCharType="separate"/>
        </w:r>
        <w:r w:rsidR="00154C17">
          <w:rPr>
            <w:noProof/>
            <w:webHidden/>
          </w:rPr>
          <w:t>8</w:t>
        </w:r>
        <w:r w:rsidR="00154C17">
          <w:rPr>
            <w:noProof/>
            <w:webHidden/>
          </w:rPr>
          <w:fldChar w:fldCharType="end"/>
        </w:r>
      </w:hyperlink>
    </w:p>
    <w:p w14:paraId="600A7DA9" w14:textId="4CB47A33" w:rsidR="00154C17" w:rsidRDefault="00E27B1B">
      <w:pPr>
        <w:pStyle w:val="TOC5"/>
        <w:tabs>
          <w:tab w:val="right" w:leader="dot" w:pos="5030"/>
        </w:tabs>
        <w:rPr>
          <w:rFonts w:eastAsiaTheme="minorEastAsia"/>
          <w:noProof/>
          <w:sz w:val="22"/>
          <w:lang w:val="en-US" w:eastAsia="zh-CN" w:bidi="ar-SA"/>
        </w:rPr>
      </w:pPr>
      <w:hyperlink w:anchor="_Toc445979780" w:history="1">
        <w:r w:rsidR="00154C17" w:rsidRPr="00762A09">
          <w:rPr>
            <w:rStyle w:val="Hyperlink"/>
            <w:noProof/>
          </w:rPr>
          <w:t>Como Contactar a Microsoft</w:t>
        </w:r>
        <w:r w:rsidR="00154C17">
          <w:rPr>
            <w:noProof/>
            <w:webHidden/>
          </w:rPr>
          <w:tab/>
        </w:r>
        <w:r w:rsidR="00154C17">
          <w:rPr>
            <w:noProof/>
            <w:webHidden/>
          </w:rPr>
          <w:fldChar w:fldCharType="begin"/>
        </w:r>
        <w:r w:rsidR="00154C17">
          <w:rPr>
            <w:noProof/>
            <w:webHidden/>
          </w:rPr>
          <w:instrText xml:space="preserve"> PAGEREF _Toc445979780 \h </w:instrText>
        </w:r>
        <w:r w:rsidR="00154C17">
          <w:rPr>
            <w:noProof/>
            <w:webHidden/>
          </w:rPr>
        </w:r>
        <w:r w:rsidR="00154C17">
          <w:rPr>
            <w:noProof/>
            <w:webHidden/>
          </w:rPr>
          <w:fldChar w:fldCharType="separate"/>
        </w:r>
        <w:r w:rsidR="00154C17">
          <w:rPr>
            <w:noProof/>
            <w:webHidden/>
          </w:rPr>
          <w:t>8</w:t>
        </w:r>
        <w:r w:rsidR="00154C17">
          <w:rPr>
            <w:noProof/>
            <w:webHidden/>
          </w:rPr>
          <w:fldChar w:fldCharType="end"/>
        </w:r>
      </w:hyperlink>
    </w:p>
    <w:p w14:paraId="0D83AC0B" w14:textId="798B045B" w:rsidR="00154C17" w:rsidRDefault="00E27B1B">
      <w:pPr>
        <w:pStyle w:val="TOC3"/>
        <w:tabs>
          <w:tab w:val="right" w:leader="dot" w:pos="5030"/>
        </w:tabs>
        <w:rPr>
          <w:rFonts w:eastAsiaTheme="minorEastAsia"/>
          <w:smallCaps w:val="0"/>
          <w:noProof/>
          <w:sz w:val="22"/>
          <w:lang w:val="en-US" w:eastAsia="zh-CN" w:bidi="ar-SA"/>
        </w:rPr>
      </w:pPr>
      <w:hyperlink w:anchor="_Toc445979781" w:history="1">
        <w:r w:rsidR="00154C17" w:rsidRPr="00762A09">
          <w:rPr>
            <w:rStyle w:val="Hyperlink"/>
            <w:noProof/>
            <w:lang w:val="pt-BR"/>
          </w:rPr>
          <w:t>Termos de Processamento de Dados</w:t>
        </w:r>
        <w:r w:rsidR="00154C17">
          <w:rPr>
            <w:noProof/>
            <w:webHidden/>
          </w:rPr>
          <w:tab/>
        </w:r>
        <w:r w:rsidR="00154C17">
          <w:rPr>
            <w:noProof/>
            <w:webHidden/>
          </w:rPr>
          <w:fldChar w:fldCharType="begin"/>
        </w:r>
        <w:r w:rsidR="00154C17">
          <w:rPr>
            <w:noProof/>
            <w:webHidden/>
          </w:rPr>
          <w:instrText xml:space="preserve"> PAGEREF _Toc445979781 \h </w:instrText>
        </w:r>
        <w:r w:rsidR="00154C17">
          <w:rPr>
            <w:noProof/>
            <w:webHidden/>
          </w:rPr>
        </w:r>
        <w:r w:rsidR="00154C17">
          <w:rPr>
            <w:noProof/>
            <w:webHidden/>
          </w:rPr>
          <w:fldChar w:fldCharType="separate"/>
        </w:r>
        <w:r w:rsidR="00154C17">
          <w:rPr>
            <w:noProof/>
            <w:webHidden/>
          </w:rPr>
          <w:t>10</w:t>
        </w:r>
        <w:r w:rsidR="00154C17">
          <w:rPr>
            <w:noProof/>
            <w:webHidden/>
          </w:rPr>
          <w:fldChar w:fldCharType="end"/>
        </w:r>
      </w:hyperlink>
    </w:p>
    <w:p w14:paraId="0F6BD639" w14:textId="10C00F7C" w:rsidR="00154C17" w:rsidRDefault="00E27B1B">
      <w:pPr>
        <w:pStyle w:val="TOC5"/>
        <w:tabs>
          <w:tab w:val="right" w:leader="dot" w:pos="5030"/>
        </w:tabs>
        <w:rPr>
          <w:rFonts w:eastAsiaTheme="minorEastAsia"/>
          <w:noProof/>
          <w:sz w:val="22"/>
          <w:lang w:val="en-US" w:eastAsia="zh-CN" w:bidi="ar-SA"/>
        </w:rPr>
      </w:pPr>
      <w:hyperlink w:anchor="_Toc445979782" w:history="1">
        <w:r w:rsidR="00154C17" w:rsidRPr="00762A09">
          <w:rPr>
            <w:rStyle w:val="Hyperlink"/>
            <w:noProof/>
          </w:rPr>
          <w:t>Localização dos Dados do Cliente Inativos</w:t>
        </w:r>
        <w:r w:rsidR="00154C17">
          <w:rPr>
            <w:noProof/>
            <w:webHidden/>
          </w:rPr>
          <w:tab/>
        </w:r>
        <w:r w:rsidR="00154C17">
          <w:rPr>
            <w:noProof/>
            <w:webHidden/>
          </w:rPr>
          <w:fldChar w:fldCharType="begin"/>
        </w:r>
        <w:r w:rsidR="00154C17">
          <w:rPr>
            <w:noProof/>
            <w:webHidden/>
          </w:rPr>
          <w:instrText xml:space="preserve"> PAGEREF _Toc445979782 \h </w:instrText>
        </w:r>
        <w:r w:rsidR="00154C17">
          <w:rPr>
            <w:noProof/>
            <w:webHidden/>
          </w:rPr>
        </w:r>
        <w:r w:rsidR="00154C17">
          <w:rPr>
            <w:noProof/>
            <w:webHidden/>
          </w:rPr>
          <w:fldChar w:fldCharType="separate"/>
        </w:r>
        <w:r w:rsidR="00154C17">
          <w:rPr>
            <w:noProof/>
            <w:webHidden/>
          </w:rPr>
          <w:t>10</w:t>
        </w:r>
        <w:r w:rsidR="00154C17">
          <w:rPr>
            <w:noProof/>
            <w:webHidden/>
          </w:rPr>
          <w:fldChar w:fldCharType="end"/>
        </w:r>
      </w:hyperlink>
    </w:p>
    <w:p w14:paraId="37061356" w14:textId="4E7ACBBB" w:rsidR="00154C17" w:rsidRDefault="00E27B1B">
      <w:pPr>
        <w:pStyle w:val="TOC5"/>
        <w:tabs>
          <w:tab w:val="right" w:leader="dot" w:pos="5030"/>
        </w:tabs>
        <w:rPr>
          <w:rFonts w:eastAsiaTheme="minorEastAsia"/>
          <w:noProof/>
          <w:sz w:val="22"/>
          <w:lang w:val="en-US" w:eastAsia="zh-CN" w:bidi="ar-SA"/>
        </w:rPr>
      </w:pPr>
      <w:hyperlink w:anchor="_Toc445979783" w:history="1">
        <w:r w:rsidR="00154C17" w:rsidRPr="00762A09">
          <w:rPr>
            <w:rStyle w:val="Hyperlink"/>
            <w:noProof/>
          </w:rPr>
          <w:t>Privacidade</w:t>
        </w:r>
        <w:r w:rsidR="00154C17">
          <w:rPr>
            <w:noProof/>
            <w:webHidden/>
          </w:rPr>
          <w:tab/>
        </w:r>
        <w:r w:rsidR="00154C17">
          <w:rPr>
            <w:noProof/>
            <w:webHidden/>
          </w:rPr>
          <w:fldChar w:fldCharType="begin"/>
        </w:r>
        <w:r w:rsidR="00154C17">
          <w:rPr>
            <w:noProof/>
            <w:webHidden/>
          </w:rPr>
          <w:instrText xml:space="preserve"> PAGEREF _Toc445979783 \h </w:instrText>
        </w:r>
        <w:r w:rsidR="00154C17">
          <w:rPr>
            <w:noProof/>
            <w:webHidden/>
          </w:rPr>
        </w:r>
        <w:r w:rsidR="00154C17">
          <w:rPr>
            <w:noProof/>
            <w:webHidden/>
          </w:rPr>
          <w:fldChar w:fldCharType="separate"/>
        </w:r>
        <w:r w:rsidR="00154C17">
          <w:rPr>
            <w:noProof/>
            <w:webHidden/>
          </w:rPr>
          <w:t>11</w:t>
        </w:r>
        <w:r w:rsidR="00154C17">
          <w:rPr>
            <w:noProof/>
            <w:webHidden/>
          </w:rPr>
          <w:fldChar w:fldCharType="end"/>
        </w:r>
      </w:hyperlink>
    </w:p>
    <w:p w14:paraId="7F20A0C8" w14:textId="7A6C0587" w:rsidR="00154C17" w:rsidRDefault="00E27B1B">
      <w:pPr>
        <w:pStyle w:val="TOC5"/>
        <w:tabs>
          <w:tab w:val="right" w:leader="dot" w:pos="5030"/>
        </w:tabs>
        <w:rPr>
          <w:rFonts w:eastAsiaTheme="minorEastAsia"/>
          <w:noProof/>
          <w:sz w:val="22"/>
          <w:lang w:val="en-US" w:eastAsia="zh-CN" w:bidi="ar-SA"/>
        </w:rPr>
      </w:pPr>
      <w:hyperlink w:anchor="_Toc445979784" w:history="1">
        <w:r w:rsidR="00154C17" w:rsidRPr="00762A09">
          <w:rPr>
            <w:rStyle w:val="Hyperlink"/>
            <w:noProof/>
          </w:rPr>
          <w:t>Termos Europeus Adicionais.</w:t>
        </w:r>
        <w:r w:rsidR="00154C17">
          <w:rPr>
            <w:noProof/>
            <w:webHidden/>
          </w:rPr>
          <w:tab/>
        </w:r>
        <w:r w:rsidR="00154C17">
          <w:rPr>
            <w:noProof/>
            <w:webHidden/>
          </w:rPr>
          <w:fldChar w:fldCharType="begin"/>
        </w:r>
        <w:r w:rsidR="00154C17">
          <w:rPr>
            <w:noProof/>
            <w:webHidden/>
          </w:rPr>
          <w:instrText xml:space="preserve"> PAGEREF _Toc445979784 \h </w:instrText>
        </w:r>
        <w:r w:rsidR="00154C17">
          <w:rPr>
            <w:noProof/>
            <w:webHidden/>
          </w:rPr>
        </w:r>
        <w:r w:rsidR="00154C17">
          <w:rPr>
            <w:noProof/>
            <w:webHidden/>
          </w:rPr>
          <w:fldChar w:fldCharType="separate"/>
        </w:r>
        <w:r w:rsidR="00154C17">
          <w:rPr>
            <w:noProof/>
            <w:webHidden/>
          </w:rPr>
          <w:t>11</w:t>
        </w:r>
        <w:r w:rsidR="00154C17">
          <w:rPr>
            <w:noProof/>
            <w:webHidden/>
          </w:rPr>
          <w:fldChar w:fldCharType="end"/>
        </w:r>
      </w:hyperlink>
    </w:p>
    <w:p w14:paraId="21C510FE" w14:textId="1F6AA71F" w:rsidR="00154C17" w:rsidRDefault="00E27B1B">
      <w:pPr>
        <w:pStyle w:val="TOC5"/>
        <w:tabs>
          <w:tab w:val="right" w:leader="dot" w:pos="5030"/>
        </w:tabs>
        <w:rPr>
          <w:rFonts w:eastAsiaTheme="minorEastAsia"/>
          <w:noProof/>
          <w:sz w:val="22"/>
          <w:lang w:val="en-US" w:eastAsia="zh-CN" w:bidi="ar-SA"/>
        </w:rPr>
      </w:pPr>
      <w:hyperlink w:anchor="_Toc445979785" w:history="1">
        <w:r w:rsidR="00154C17" w:rsidRPr="00762A09">
          <w:rPr>
            <w:rStyle w:val="Hyperlink"/>
            <w:noProof/>
          </w:rPr>
          <w:t>Segurança</w:t>
        </w:r>
        <w:r w:rsidR="00154C17">
          <w:rPr>
            <w:noProof/>
            <w:webHidden/>
          </w:rPr>
          <w:tab/>
        </w:r>
        <w:r w:rsidR="00154C17">
          <w:rPr>
            <w:noProof/>
            <w:webHidden/>
          </w:rPr>
          <w:fldChar w:fldCharType="begin"/>
        </w:r>
        <w:r w:rsidR="00154C17">
          <w:rPr>
            <w:noProof/>
            <w:webHidden/>
          </w:rPr>
          <w:instrText xml:space="preserve"> PAGEREF _Toc445979785 \h </w:instrText>
        </w:r>
        <w:r w:rsidR="00154C17">
          <w:rPr>
            <w:noProof/>
            <w:webHidden/>
          </w:rPr>
        </w:r>
        <w:r w:rsidR="00154C17">
          <w:rPr>
            <w:noProof/>
            <w:webHidden/>
          </w:rPr>
          <w:fldChar w:fldCharType="separate"/>
        </w:r>
        <w:r w:rsidR="00154C17">
          <w:rPr>
            <w:noProof/>
            <w:webHidden/>
          </w:rPr>
          <w:t>12</w:t>
        </w:r>
        <w:r w:rsidR="00154C17">
          <w:rPr>
            <w:noProof/>
            <w:webHidden/>
          </w:rPr>
          <w:fldChar w:fldCharType="end"/>
        </w:r>
      </w:hyperlink>
    </w:p>
    <w:p w14:paraId="2029AF53" w14:textId="154ED1AE" w:rsidR="00154C17" w:rsidRDefault="00E27B1B">
      <w:pPr>
        <w:pStyle w:val="TOC1"/>
        <w:tabs>
          <w:tab w:val="right" w:leader="dot" w:pos="5030"/>
        </w:tabs>
        <w:rPr>
          <w:rFonts w:eastAsiaTheme="minorEastAsia"/>
          <w:b w:val="0"/>
          <w:caps w:val="0"/>
          <w:noProof/>
          <w:sz w:val="22"/>
          <w:lang w:val="en-US" w:eastAsia="zh-CN" w:bidi="ar-SA"/>
        </w:rPr>
      </w:pPr>
      <w:hyperlink w:anchor="_Toc445979786" w:history="1">
        <w:r w:rsidR="00154C17" w:rsidRPr="00762A09">
          <w:rPr>
            <w:rStyle w:val="Hyperlink"/>
            <w:noProof/>
          </w:rPr>
          <w:t>Termos Específicos do Serviço Online</w:t>
        </w:r>
        <w:r w:rsidR="00154C17">
          <w:rPr>
            <w:noProof/>
            <w:webHidden/>
          </w:rPr>
          <w:tab/>
        </w:r>
        <w:r w:rsidR="00154C17">
          <w:rPr>
            <w:noProof/>
            <w:webHidden/>
          </w:rPr>
          <w:fldChar w:fldCharType="begin"/>
        </w:r>
        <w:r w:rsidR="00154C17">
          <w:rPr>
            <w:noProof/>
            <w:webHidden/>
          </w:rPr>
          <w:instrText xml:space="preserve"> PAGEREF _Toc445979786 \h </w:instrText>
        </w:r>
        <w:r w:rsidR="00154C17">
          <w:rPr>
            <w:noProof/>
            <w:webHidden/>
          </w:rPr>
        </w:r>
        <w:r w:rsidR="00154C17">
          <w:rPr>
            <w:noProof/>
            <w:webHidden/>
          </w:rPr>
          <w:fldChar w:fldCharType="separate"/>
        </w:r>
        <w:r w:rsidR="00154C17">
          <w:rPr>
            <w:noProof/>
            <w:webHidden/>
          </w:rPr>
          <w:t>15</w:t>
        </w:r>
        <w:r w:rsidR="00154C17">
          <w:rPr>
            <w:noProof/>
            <w:webHidden/>
          </w:rPr>
          <w:fldChar w:fldCharType="end"/>
        </w:r>
      </w:hyperlink>
    </w:p>
    <w:p w14:paraId="7A37CED4" w14:textId="1F5CA485" w:rsidR="00154C17" w:rsidRDefault="00E27B1B">
      <w:pPr>
        <w:pStyle w:val="TOC2"/>
        <w:tabs>
          <w:tab w:val="right" w:leader="dot" w:pos="5030"/>
        </w:tabs>
        <w:rPr>
          <w:rFonts w:eastAsiaTheme="minorEastAsia"/>
          <w:b w:val="0"/>
          <w:smallCaps w:val="0"/>
          <w:noProof/>
          <w:sz w:val="22"/>
          <w:lang w:val="en-US" w:eastAsia="zh-CN" w:bidi="ar-SA"/>
        </w:rPr>
      </w:pPr>
      <w:hyperlink w:anchor="_Toc445979787" w:history="1">
        <w:r w:rsidR="00154C17" w:rsidRPr="00762A09">
          <w:rPr>
            <w:rStyle w:val="Hyperlink"/>
            <w:noProof/>
            <w:lang w:val="pt-BR"/>
          </w:rPr>
          <w:t>Serviços do Microsoft Azure</w:t>
        </w:r>
        <w:r w:rsidR="00154C17">
          <w:rPr>
            <w:noProof/>
            <w:webHidden/>
          </w:rPr>
          <w:tab/>
        </w:r>
        <w:r w:rsidR="00154C17">
          <w:rPr>
            <w:noProof/>
            <w:webHidden/>
          </w:rPr>
          <w:fldChar w:fldCharType="begin"/>
        </w:r>
        <w:r w:rsidR="00154C17">
          <w:rPr>
            <w:noProof/>
            <w:webHidden/>
          </w:rPr>
          <w:instrText xml:space="preserve"> PAGEREF _Toc445979787 \h </w:instrText>
        </w:r>
        <w:r w:rsidR="00154C17">
          <w:rPr>
            <w:noProof/>
            <w:webHidden/>
          </w:rPr>
        </w:r>
        <w:r w:rsidR="00154C17">
          <w:rPr>
            <w:noProof/>
            <w:webHidden/>
          </w:rPr>
          <w:fldChar w:fldCharType="separate"/>
        </w:r>
        <w:r w:rsidR="00154C17">
          <w:rPr>
            <w:noProof/>
            <w:webHidden/>
          </w:rPr>
          <w:t>15</w:t>
        </w:r>
        <w:r w:rsidR="00154C17">
          <w:rPr>
            <w:noProof/>
            <w:webHidden/>
          </w:rPr>
          <w:fldChar w:fldCharType="end"/>
        </w:r>
      </w:hyperlink>
    </w:p>
    <w:p w14:paraId="4A068663" w14:textId="5361392B" w:rsidR="00154C17" w:rsidRDefault="00E27B1B">
      <w:pPr>
        <w:pStyle w:val="TOC4"/>
        <w:rPr>
          <w:rFonts w:eastAsiaTheme="minorEastAsia"/>
          <w:smallCaps w:val="0"/>
          <w:noProof/>
          <w:sz w:val="22"/>
          <w:lang w:val="en-US" w:eastAsia="zh-CN" w:bidi="ar-SA"/>
        </w:rPr>
      </w:pPr>
      <w:hyperlink w:anchor="_Toc445979788" w:history="1">
        <w:r w:rsidR="00154C17" w:rsidRPr="00762A09">
          <w:rPr>
            <w:rStyle w:val="Hyperlink"/>
            <w:noProof/>
            <w:lang w:val="pt-BR"/>
          </w:rPr>
          <w:t>Microsoft Azure StorSimple</w:t>
        </w:r>
        <w:r w:rsidR="00154C17">
          <w:rPr>
            <w:noProof/>
            <w:webHidden/>
          </w:rPr>
          <w:tab/>
        </w:r>
        <w:r w:rsidR="00154C17">
          <w:rPr>
            <w:noProof/>
            <w:webHidden/>
          </w:rPr>
          <w:fldChar w:fldCharType="begin"/>
        </w:r>
        <w:r w:rsidR="00154C17">
          <w:rPr>
            <w:noProof/>
            <w:webHidden/>
          </w:rPr>
          <w:instrText xml:space="preserve"> PAGEREF _Toc445979788 \h </w:instrText>
        </w:r>
        <w:r w:rsidR="00154C17">
          <w:rPr>
            <w:noProof/>
            <w:webHidden/>
          </w:rPr>
        </w:r>
        <w:r w:rsidR="00154C17">
          <w:rPr>
            <w:noProof/>
            <w:webHidden/>
          </w:rPr>
          <w:fldChar w:fldCharType="separate"/>
        </w:r>
        <w:r w:rsidR="00154C17">
          <w:rPr>
            <w:noProof/>
            <w:webHidden/>
          </w:rPr>
          <w:t>16</w:t>
        </w:r>
        <w:r w:rsidR="00154C17">
          <w:rPr>
            <w:noProof/>
            <w:webHidden/>
          </w:rPr>
          <w:fldChar w:fldCharType="end"/>
        </w:r>
      </w:hyperlink>
    </w:p>
    <w:p w14:paraId="775E690A" w14:textId="2A374AEC" w:rsidR="00154C17" w:rsidRDefault="00E27B1B">
      <w:pPr>
        <w:pStyle w:val="TOC4"/>
        <w:rPr>
          <w:rFonts w:eastAsiaTheme="minorEastAsia"/>
          <w:smallCaps w:val="0"/>
          <w:noProof/>
          <w:sz w:val="22"/>
          <w:lang w:val="en-US" w:eastAsia="zh-CN" w:bidi="ar-SA"/>
        </w:rPr>
      </w:pPr>
      <w:hyperlink w:anchor="_Toc445979789" w:history="1">
        <w:r w:rsidR="00154C17" w:rsidRPr="00762A09">
          <w:rPr>
            <w:rStyle w:val="Hyperlink"/>
            <w:noProof/>
            <w:lang w:val="pt-BR"/>
          </w:rPr>
          <w:t>Microsoft Cloud Security App</w:t>
        </w:r>
        <w:r w:rsidR="00154C17">
          <w:rPr>
            <w:noProof/>
            <w:webHidden/>
          </w:rPr>
          <w:tab/>
        </w:r>
        <w:r w:rsidR="00154C17">
          <w:rPr>
            <w:noProof/>
            <w:webHidden/>
          </w:rPr>
          <w:fldChar w:fldCharType="begin"/>
        </w:r>
        <w:r w:rsidR="00154C17">
          <w:rPr>
            <w:noProof/>
            <w:webHidden/>
          </w:rPr>
          <w:instrText xml:space="preserve"> PAGEREF _Toc445979789 \h </w:instrText>
        </w:r>
        <w:r w:rsidR="00154C17">
          <w:rPr>
            <w:noProof/>
            <w:webHidden/>
          </w:rPr>
        </w:r>
        <w:r w:rsidR="00154C17">
          <w:rPr>
            <w:noProof/>
            <w:webHidden/>
          </w:rPr>
          <w:fldChar w:fldCharType="separate"/>
        </w:r>
        <w:r w:rsidR="00154C17">
          <w:rPr>
            <w:noProof/>
            <w:webHidden/>
          </w:rPr>
          <w:t>16</w:t>
        </w:r>
        <w:r w:rsidR="00154C17">
          <w:rPr>
            <w:noProof/>
            <w:webHidden/>
          </w:rPr>
          <w:fldChar w:fldCharType="end"/>
        </w:r>
      </w:hyperlink>
    </w:p>
    <w:p w14:paraId="7BF0A61B" w14:textId="1A1EC5A4" w:rsidR="00154C17" w:rsidRDefault="00E27B1B">
      <w:pPr>
        <w:pStyle w:val="TOC4"/>
        <w:rPr>
          <w:rFonts w:eastAsiaTheme="minorEastAsia"/>
          <w:smallCaps w:val="0"/>
          <w:noProof/>
          <w:sz w:val="22"/>
          <w:lang w:val="en-US" w:eastAsia="zh-CN" w:bidi="ar-SA"/>
        </w:rPr>
      </w:pPr>
      <w:hyperlink w:anchor="_Toc445979790" w:history="1">
        <w:r w:rsidR="00154C17" w:rsidRPr="00762A09">
          <w:rPr>
            <w:rStyle w:val="Hyperlink"/>
            <w:noProof/>
            <w:lang w:val="pt-BR"/>
          </w:rPr>
          <w:t>HockeyApp</w:t>
        </w:r>
        <w:r w:rsidR="00154C17">
          <w:rPr>
            <w:noProof/>
            <w:webHidden/>
          </w:rPr>
          <w:tab/>
        </w:r>
        <w:r w:rsidR="00154C17">
          <w:rPr>
            <w:noProof/>
            <w:webHidden/>
          </w:rPr>
          <w:fldChar w:fldCharType="begin"/>
        </w:r>
        <w:r w:rsidR="00154C17">
          <w:rPr>
            <w:noProof/>
            <w:webHidden/>
          </w:rPr>
          <w:instrText xml:space="preserve"> PAGEREF _Toc445979790 \h </w:instrText>
        </w:r>
        <w:r w:rsidR="00154C17">
          <w:rPr>
            <w:noProof/>
            <w:webHidden/>
          </w:rPr>
        </w:r>
        <w:r w:rsidR="00154C17">
          <w:rPr>
            <w:noProof/>
            <w:webHidden/>
          </w:rPr>
          <w:fldChar w:fldCharType="separate"/>
        </w:r>
        <w:r w:rsidR="00154C17">
          <w:rPr>
            <w:noProof/>
            <w:webHidden/>
          </w:rPr>
          <w:t>16</w:t>
        </w:r>
        <w:r w:rsidR="00154C17">
          <w:rPr>
            <w:noProof/>
            <w:webHidden/>
          </w:rPr>
          <w:fldChar w:fldCharType="end"/>
        </w:r>
      </w:hyperlink>
    </w:p>
    <w:p w14:paraId="5A215537" w14:textId="38D4C64A" w:rsidR="00154C17" w:rsidRDefault="00E27B1B">
      <w:pPr>
        <w:pStyle w:val="TOC2"/>
        <w:tabs>
          <w:tab w:val="right" w:leader="dot" w:pos="5030"/>
        </w:tabs>
        <w:rPr>
          <w:rFonts w:eastAsiaTheme="minorEastAsia"/>
          <w:b w:val="0"/>
          <w:smallCaps w:val="0"/>
          <w:noProof/>
          <w:sz w:val="22"/>
          <w:lang w:val="en-US" w:eastAsia="zh-CN" w:bidi="ar-SA"/>
        </w:rPr>
      </w:pPr>
      <w:hyperlink w:anchor="_Toc445979791" w:history="1">
        <w:r w:rsidR="00154C17" w:rsidRPr="00762A09">
          <w:rPr>
            <w:rStyle w:val="Hyperlink"/>
            <w:noProof/>
            <w:lang w:val="pt-BR"/>
          </w:rPr>
          <w:t>Enterprise Mobility Services</w:t>
        </w:r>
        <w:r w:rsidR="00154C17">
          <w:rPr>
            <w:noProof/>
            <w:webHidden/>
          </w:rPr>
          <w:tab/>
        </w:r>
        <w:r w:rsidR="00154C17">
          <w:rPr>
            <w:noProof/>
            <w:webHidden/>
          </w:rPr>
          <w:fldChar w:fldCharType="begin"/>
        </w:r>
        <w:r w:rsidR="00154C17">
          <w:rPr>
            <w:noProof/>
            <w:webHidden/>
          </w:rPr>
          <w:instrText xml:space="preserve"> PAGEREF _Toc445979791 \h </w:instrText>
        </w:r>
        <w:r w:rsidR="00154C17">
          <w:rPr>
            <w:noProof/>
            <w:webHidden/>
          </w:rPr>
        </w:r>
        <w:r w:rsidR="00154C17">
          <w:rPr>
            <w:noProof/>
            <w:webHidden/>
          </w:rPr>
          <w:fldChar w:fldCharType="separate"/>
        </w:r>
        <w:r w:rsidR="00154C17">
          <w:rPr>
            <w:noProof/>
            <w:webHidden/>
          </w:rPr>
          <w:t>16</w:t>
        </w:r>
        <w:r w:rsidR="00154C17">
          <w:rPr>
            <w:noProof/>
            <w:webHidden/>
          </w:rPr>
          <w:fldChar w:fldCharType="end"/>
        </w:r>
      </w:hyperlink>
    </w:p>
    <w:p w14:paraId="4BCEFF1D" w14:textId="256429EC" w:rsidR="00154C17" w:rsidRDefault="00E27B1B">
      <w:pPr>
        <w:pStyle w:val="TOC4"/>
        <w:rPr>
          <w:rFonts w:eastAsiaTheme="minorEastAsia"/>
          <w:smallCaps w:val="0"/>
          <w:noProof/>
          <w:sz w:val="22"/>
          <w:lang w:val="en-US" w:eastAsia="zh-CN" w:bidi="ar-SA"/>
        </w:rPr>
      </w:pPr>
      <w:hyperlink w:anchor="_Toc445979792" w:history="1">
        <w:r w:rsidR="00154C17" w:rsidRPr="00762A09">
          <w:rPr>
            <w:rStyle w:val="Hyperlink"/>
            <w:noProof/>
            <w:lang w:val="pt-BR"/>
          </w:rPr>
          <w:t>Azure Active Directory Basic</w:t>
        </w:r>
        <w:r w:rsidR="00154C17">
          <w:rPr>
            <w:noProof/>
            <w:webHidden/>
          </w:rPr>
          <w:tab/>
        </w:r>
        <w:r w:rsidR="00154C17">
          <w:rPr>
            <w:noProof/>
            <w:webHidden/>
          </w:rPr>
          <w:fldChar w:fldCharType="begin"/>
        </w:r>
        <w:r w:rsidR="00154C17">
          <w:rPr>
            <w:noProof/>
            <w:webHidden/>
          </w:rPr>
          <w:instrText xml:space="preserve"> PAGEREF _Toc445979792 \h </w:instrText>
        </w:r>
        <w:r w:rsidR="00154C17">
          <w:rPr>
            <w:noProof/>
            <w:webHidden/>
          </w:rPr>
        </w:r>
        <w:r w:rsidR="00154C17">
          <w:rPr>
            <w:noProof/>
            <w:webHidden/>
          </w:rPr>
          <w:fldChar w:fldCharType="separate"/>
        </w:r>
        <w:r w:rsidR="00154C17">
          <w:rPr>
            <w:noProof/>
            <w:webHidden/>
          </w:rPr>
          <w:t>16</w:t>
        </w:r>
        <w:r w:rsidR="00154C17">
          <w:rPr>
            <w:noProof/>
            <w:webHidden/>
          </w:rPr>
          <w:fldChar w:fldCharType="end"/>
        </w:r>
      </w:hyperlink>
    </w:p>
    <w:p w14:paraId="5F1DD719" w14:textId="73B35411" w:rsidR="00154C17" w:rsidRDefault="00E27B1B">
      <w:pPr>
        <w:pStyle w:val="TOC4"/>
        <w:rPr>
          <w:rFonts w:eastAsiaTheme="minorEastAsia"/>
          <w:smallCaps w:val="0"/>
          <w:noProof/>
          <w:sz w:val="22"/>
          <w:lang w:val="en-US" w:eastAsia="zh-CN" w:bidi="ar-SA"/>
        </w:rPr>
      </w:pPr>
      <w:hyperlink w:anchor="_Toc445979793" w:history="1">
        <w:r w:rsidR="00154C17" w:rsidRPr="00762A09">
          <w:rPr>
            <w:rStyle w:val="Hyperlink"/>
            <w:noProof/>
            <w:lang w:val="pt-BR"/>
          </w:rPr>
          <w:t>Azure Active Directory Premium</w:t>
        </w:r>
        <w:r w:rsidR="00154C17">
          <w:rPr>
            <w:noProof/>
            <w:webHidden/>
          </w:rPr>
          <w:tab/>
        </w:r>
        <w:r w:rsidR="00154C17">
          <w:rPr>
            <w:noProof/>
            <w:webHidden/>
          </w:rPr>
          <w:fldChar w:fldCharType="begin"/>
        </w:r>
        <w:r w:rsidR="00154C17">
          <w:rPr>
            <w:noProof/>
            <w:webHidden/>
          </w:rPr>
          <w:instrText xml:space="preserve"> PAGEREF _Toc445979793 \h </w:instrText>
        </w:r>
        <w:r w:rsidR="00154C17">
          <w:rPr>
            <w:noProof/>
            <w:webHidden/>
          </w:rPr>
        </w:r>
        <w:r w:rsidR="00154C17">
          <w:rPr>
            <w:noProof/>
            <w:webHidden/>
          </w:rPr>
          <w:fldChar w:fldCharType="separate"/>
        </w:r>
        <w:r w:rsidR="00154C17">
          <w:rPr>
            <w:noProof/>
            <w:webHidden/>
          </w:rPr>
          <w:t>16</w:t>
        </w:r>
        <w:r w:rsidR="00154C17">
          <w:rPr>
            <w:noProof/>
            <w:webHidden/>
          </w:rPr>
          <w:fldChar w:fldCharType="end"/>
        </w:r>
      </w:hyperlink>
    </w:p>
    <w:p w14:paraId="16D1B293" w14:textId="7D21FE90" w:rsidR="00154C17" w:rsidRDefault="00E27B1B">
      <w:pPr>
        <w:pStyle w:val="TOC4"/>
        <w:rPr>
          <w:rFonts w:eastAsiaTheme="minorEastAsia"/>
          <w:smallCaps w:val="0"/>
          <w:noProof/>
          <w:sz w:val="22"/>
          <w:lang w:val="en-US" w:eastAsia="zh-CN" w:bidi="ar-SA"/>
        </w:rPr>
      </w:pPr>
      <w:hyperlink w:anchor="_Toc445979794" w:history="1">
        <w:r w:rsidR="00154C17" w:rsidRPr="00762A09">
          <w:rPr>
            <w:rStyle w:val="Hyperlink"/>
            <w:noProof/>
            <w:lang w:val="pt-BR"/>
          </w:rPr>
          <w:t>Gestão de Direitos Premium do Azure</w:t>
        </w:r>
        <w:r w:rsidR="00154C17">
          <w:rPr>
            <w:noProof/>
            <w:webHidden/>
          </w:rPr>
          <w:tab/>
        </w:r>
        <w:r w:rsidR="00154C17">
          <w:rPr>
            <w:noProof/>
            <w:webHidden/>
          </w:rPr>
          <w:fldChar w:fldCharType="begin"/>
        </w:r>
        <w:r w:rsidR="00154C17">
          <w:rPr>
            <w:noProof/>
            <w:webHidden/>
          </w:rPr>
          <w:instrText xml:space="preserve"> PAGEREF _Toc445979794 \h </w:instrText>
        </w:r>
        <w:r w:rsidR="00154C17">
          <w:rPr>
            <w:noProof/>
            <w:webHidden/>
          </w:rPr>
        </w:r>
        <w:r w:rsidR="00154C17">
          <w:rPr>
            <w:noProof/>
            <w:webHidden/>
          </w:rPr>
          <w:fldChar w:fldCharType="separate"/>
        </w:r>
        <w:r w:rsidR="00154C17">
          <w:rPr>
            <w:noProof/>
            <w:webHidden/>
          </w:rPr>
          <w:t>16</w:t>
        </w:r>
        <w:r w:rsidR="00154C17">
          <w:rPr>
            <w:noProof/>
            <w:webHidden/>
          </w:rPr>
          <w:fldChar w:fldCharType="end"/>
        </w:r>
      </w:hyperlink>
    </w:p>
    <w:p w14:paraId="05BC78BD" w14:textId="04E2ED1A" w:rsidR="00154C17" w:rsidRDefault="00E27B1B">
      <w:pPr>
        <w:pStyle w:val="TOC4"/>
        <w:rPr>
          <w:rFonts w:eastAsiaTheme="minorEastAsia"/>
          <w:smallCaps w:val="0"/>
          <w:noProof/>
          <w:sz w:val="22"/>
          <w:lang w:val="en-US" w:eastAsia="zh-CN" w:bidi="ar-SA"/>
        </w:rPr>
      </w:pPr>
      <w:hyperlink w:anchor="_Toc445979795" w:history="1">
        <w:r w:rsidR="00154C17" w:rsidRPr="00762A09">
          <w:rPr>
            <w:rStyle w:val="Hyperlink"/>
            <w:noProof/>
            <w:lang w:val="pt-BR"/>
          </w:rPr>
          <w:t>Azure RemoteApp</w:t>
        </w:r>
        <w:r w:rsidR="00154C17">
          <w:rPr>
            <w:noProof/>
            <w:webHidden/>
          </w:rPr>
          <w:tab/>
        </w:r>
        <w:r w:rsidR="00154C17">
          <w:rPr>
            <w:noProof/>
            <w:webHidden/>
          </w:rPr>
          <w:fldChar w:fldCharType="begin"/>
        </w:r>
        <w:r w:rsidR="00154C17">
          <w:rPr>
            <w:noProof/>
            <w:webHidden/>
          </w:rPr>
          <w:instrText xml:space="preserve"> PAGEREF _Toc445979795 \h </w:instrText>
        </w:r>
        <w:r w:rsidR="00154C17">
          <w:rPr>
            <w:noProof/>
            <w:webHidden/>
          </w:rPr>
        </w:r>
        <w:r w:rsidR="00154C17">
          <w:rPr>
            <w:noProof/>
            <w:webHidden/>
          </w:rPr>
          <w:fldChar w:fldCharType="separate"/>
        </w:r>
        <w:r w:rsidR="00154C17">
          <w:rPr>
            <w:noProof/>
            <w:webHidden/>
          </w:rPr>
          <w:t>17</w:t>
        </w:r>
        <w:r w:rsidR="00154C17">
          <w:rPr>
            <w:noProof/>
            <w:webHidden/>
          </w:rPr>
          <w:fldChar w:fldCharType="end"/>
        </w:r>
      </w:hyperlink>
    </w:p>
    <w:p w14:paraId="2A709B24" w14:textId="3A987925" w:rsidR="00154C17" w:rsidRDefault="00E27B1B">
      <w:pPr>
        <w:pStyle w:val="TOC4"/>
        <w:rPr>
          <w:rFonts w:eastAsiaTheme="minorEastAsia"/>
          <w:smallCaps w:val="0"/>
          <w:noProof/>
          <w:sz w:val="22"/>
          <w:lang w:val="en-US" w:eastAsia="zh-CN" w:bidi="ar-SA"/>
        </w:rPr>
      </w:pPr>
      <w:hyperlink w:anchor="_Toc445979796" w:history="1">
        <w:r w:rsidR="00154C17" w:rsidRPr="00762A09">
          <w:rPr>
            <w:rStyle w:val="Hyperlink"/>
            <w:noProof/>
            <w:lang w:val="pt-BR"/>
          </w:rPr>
          <w:t>Autenticação Multifator da Microsoft</w:t>
        </w:r>
        <w:r w:rsidR="00154C17">
          <w:rPr>
            <w:noProof/>
            <w:webHidden/>
          </w:rPr>
          <w:tab/>
        </w:r>
        <w:r w:rsidR="00154C17">
          <w:rPr>
            <w:noProof/>
            <w:webHidden/>
          </w:rPr>
          <w:fldChar w:fldCharType="begin"/>
        </w:r>
        <w:r w:rsidR="00154C17">
          <w:rPr>
            <w:noProof/>
            <w:webHidden/>
          </w:rPr>
          <w:instrText xml:space="preserve"> PAGEREF _Toc445979796 \h </w:instrText>
        </w:r>
        <w:r w:rsidR="00154C17">
          <w:rPr>
            <w:noProof/>
            <w:webHidden/>
          </w:rPr>
        </w:r>
        <w:r w:rsidR="00154C17">
          <w:rPr>
            <w:noProof/>
            <w:webHidden/>
          </w:rPr>
          <w:fldChar w:fldCharType="separate"/>
        </w:r>
        <w:r w:rsidR="00154C17">
          <w:rPr>
            <w:noProof/>
            <w:webHidden/>
          </w:rPr>
          <w:t>17</w:t>
        </w:r>
        <w:r w:rsidR="00154C17">
          <w:rPr>
            <w:noProof/>
            <w:webHidden/>
          </w:rPr>
          <w:fldChar w:fldCharType="end"/>
        </w:r>
      </w:hyperlink>
    </w:p>
    <w:p w14:paraId="3CFC7B8F" w14:textId="2469E8DB" w:rsidR="00154C17" w:rsidRDefault="00E27B1B">
      <w:pPr>
        <w:pStyle w:val="TOC3"/>
        <w:tabs>
          <w:tab w:val="right" w:leader="dot" w:pos="5030"/>
        </w:tabs>
        <w:rPr>
          <w:rFonts w:eastAsiaTheme="minorEastAsia"/>
          <w:smallCaps w:val="0"/>
          <w:noProof/>
          <w:sz w:val="22"/>
          <w:lang w:val="en-US" w:eastAsia="zh-CN" w:bidi="ar-SA"/>
        </w:rPr>
      </w:pPr>
      <w:hyperlink w:anchor="_Toc445979797" w:history="1">
        <w:r w:rsidR="00154C17" w:rsidRPr="00762A09">
          <w:rPr>
            <w:rStyle w:val="Hyperlink"/>
            <w:noProof/>
            <w:lang w:val="pt-BR"/>
          </w:rPr>
          <w:t>Microsoft Intune</w:t>
        </w:r>
        <w:r w:rsidR="00154C17">
          <w:rPr>
            <w:noProof/>
            <w:webHidden/>
          </w:rPr>
          <w:tab/>
        </w:r>
        <w:r w:rsidR="00154C17">
          <w:rPr>
            <w:noProof/>
            <w:webHidden/>
          </w:rPr>
          <w:fldChar w:fldCharType="begin"/>
        </w:r>
        <w:r w:rsidR="00154C17">
          <w:rPr>
            <w:noProof/>
            <w:webHidden/>
          </w:rPr>
          <w:instrText xml:space="preserve"> PAGEREF _Toc445979797 \h </w:instrText>
        </w:r>
        <w:r w:rsidR="00154C17">
          <w:rPr>
            <w:noProof/>
            <w:webHidden/>
          </w:rPr>
        </w:r>
        <w:r w:rsidR="00154C17">
          <w:rPr>
            <w:noProof/>
            <w:webHidden/>
          </w:rPr>
          <w:fldChar w:fldCharType="separate"/>
        </w:r>
        <w:r w:rsidR="00154C17">
          <w:rPr>
            <w:noProof/>
            <w:webHidden/>
          </w:rPr>
          <w:t>17</w:t>
        </w:r>
        <w:r w:rsidR="00154C17">
          <w:rPr>
            <w:noProof/>
            <w:webHidden/>
          </w:rPr>
          <w:fldChar w:fldCharType="end"/>
        </w:r>
      </w:hyperlink>
    </w:p>
    <w:p w14:paraId="3D1D01BA" w14:textId="27A13D57" w:rsidR="00154C17" w:rsidRDefault="00E27B1B">
      <w:pPr>
        <w:pStyle w:val="TOC2"/>
        <w:tabs>
          <w:tab w:val="right" w:leader="dot" w:pos="5030"/>
        </w:tabs>
        <w:rPr>
          <w:rFonts w:eastAsiaTheme="minorEastAsia"/>
          <w:b w:val="0"/>
          <w:smallCaps w:val="0"/>
          <w:noProof/>
          <w:sz w:val="22"/>
          <w:lang w:val="en-US" w:eastAsia="zh-CN" w:bidi="ar-SA"/>
        </w:rPr>
      </w:pPr>
      <w:hyperlink w:anchor="_Toc445979798" w:history="1">
        <w:r w:rsidR="00154C17" w:rsidRPr="00762A09">
          <w:rPr>
            <w:rStyle w:val="Hyperlink"/>
            <w:noProof/>
            <w:lang w:val="pt-BR"/>
          </w:rPr>
          <w:t>Microsoft Dynamics Online Services</w:t>
        </w:r>
        <w:r w:rsidR="00154C17">
          <w:rPr>
            <w:noProof/>
            <w:webHidden/>
          </w:rPr>
          <w:tab/>
        </w:r>
        <w:r w:rsidR="00154C17">
          <w:rPr>
            <w:noProof/>
            <w:webHidden/>
          </w:rPr>
          <w:fldChar w:fldCharType="begin"/>
        </w:r>
        <w:r w:rsidR="00154C17">
          <w:rPr>
            <w:noProof/>
            <w:webHidden/>
          </w:rPr>
          <w:instrText xml:space="preserve"> PAGEREF _Toc445979798 \h </w:instrText>
        </w:r>
        <w:r w:rsidR="00154C17">
          <w:rPr>
            <w:noProof/>
            <w:webHidden/>
          </w:rPr>
        </w:r>
        <w:r w:rsidR="00154C17">
          <w:rPr>
            <w:noProof/>
            <w:webHidden/>
          </w:rPr>
          <w:fldChar w:fldCharType="separate"/>
        </w:r>
        <w:r w:rsidR="00154C17">
          <w:rPr>
            <w:noProof/>
            <w:webHidden/>
          </w:rPr>
          <w:t>17</w:t>
        </w:r>
        <w:r w:rsidR="00154C17">
          <w:rPr>
            <w:noProof/>
            <w:webHidden/>
          </w:rPr>
          <w:fldChar w:fldCharType="end"/>
        </w:r>
      </w:hyperlink>
    </w:p>
    <w:p w14:paraId="1CD8222D" w14:textId="3CC27E6E" w:rsidR="00154C17" w:rsidRDefault="00E27B1B">
      <w:pPr>
        <w:pStyle w:val="TOC4"/>
        <w:rPr>
          <w:rFonts w:eastAsiaTheme="minorEastAsia"/>
          <w:smallCaps w:val="0"/>
          <w:noProof/>
          <w:sz w:val="22"/>
          <w:lang w:val="en-US" w:eastAsia="zh-CN" w:bidi="ar-SA"/>
        </w:rPr>
      </w:pPr>
      <w:hyperlink w:anchor="_Toc445979799" w:history="1">
        <w:r w:rsidR="00154C17" w:rsidRPr="00762A09">
          <w:rPr>
            <w:rStyle w:val="Hyperlink"/>
            <w:noProof/>
            <w:lang w:val="pt-BR"/>
          </w:rPr>
          <w:t>Microsoft Dynamics AX</w:t>
        </w:r>
        <w:r w:rsidR="00154C17">
          <w:rPr>
            <w:noProof/>
            <w:webHidden/>
          </w:rPr>
          <w:tab/>
        </w:r>
        <w:r w:rsidR="00154C17">
          <w:rPr>
            <w:noProof/>
            <w:webHidden/>
          </w:rPr>
          <w:fldChar w:fldCharType="begin"/>
        </w:r>
        <w:r w:rsidR="00154C17">
          <w:rPr>
            <w:noProof/>
            <w:webHidden/>
          </w:rPr>
          <w:instrText xml:space="preserve"> PAGEREF _Toc445979799 \h </w:instrText>
        </w:r>
        <w:r w:rsidR="00154C17">
          <w:rPr>
            <w:noProof/>
            <w:webHidden/>
          </w:rPr>
        </w:r>
        <w:r w:rsidR="00154C17">
          <w:rPr>
            <w:noProof/>
            <w:webHidden/>
          </w:rPr>
          <w:fldChar w:fldCharType="separate"/>
        </w:r>
        <w:r w:rsidR="00154C17">
          <w:rPr>
            <w:noProof/>
            <w:webHidden/>
          </w:rPr>
          <w:t>17</w:t>
        </w:r>
        <w:r w:rsidR="00154C17">
          <w:rPr>
            <w:noProof/>
            <w:webHidden/>
          </w:rPr>
          <w:fldChar w:fldCharType="end"/>
        </w:r>
      </w:hyperlink>
    </w:p>
    <w:p w14:paraId="2AA3D784" w14:textId="6C0BF5B4" w:rsidR="00154C17" w:rsidRDefault="00E27B1B">
      <w:pPr>
        <w:pStyle w:val="TOC4"/>
        <w:rPr>
          <w:rFonts w:eastAsiaTheme="minorEastAsia"/>
          <w:smallCaps w:val="0"/>
          <w:noProof/>
          <w:sz w:val="22"/>
          <w:lang w:val="en-US" w:eastAsia="zh-CN" w:bidi="ar-SA"/>
        </w:rPr>
      </w:pPr>
      <w:hyperlink w:anchor="_Toc445979800" w:history="1">
        <w:r w:rsidR="00154C17" w:rsidRPr="00762A09">
          <w:rPr>
            <w:rStyle w:val="Hyperlink"/>
            <w:noProof/>
            <w:lang w:val="pt-BR"/>
          </w:rPr>
          <w:t>Microsoft Dynamics CRM Online</w:t>
        </w:r>
        <w:r w:rsidR="00154C17">
          <w:rPr>
            <w:noProof/>
            <w:webHidden/>
          </w:rPr>
          <w:tab/>
        </w:r>
        <w:r w:rsidR="00154C17">
          <w:rPr>
            <w:noProof/>
            <w:webHidden/>
          </w:rPr>
          <w:fldChar w:fldCharType="begin"/>
        </w:r>
        <w:r w:rsidR="00154C17">
          <w:rPr>
            <w:noProof/>
            <w:webHidden/>
          </w:rPr>
          <w:instrText xml:space="preserve"> PAGEREF _Toc445979800 \h </w:instrText>
        </w:r>
        <w:r w:rsidR="00154C17">
          <w:rPr>
            <w:noProof/>
            <w:webHidden/>
          </w:rPr>
        </w:r>
        <w:r w:rsidR="00154C17">
          <w:rPr>
            <w:noProof/>
            <w:webHidden/>
          </w:rPr>
          <w:fldChar w:fldCharType="separate"/>
        </w:r>
        <w:r w:rsidR="00154C17">
          <w:rPr>
            <w:noProof/>
            <w:webHidden/>
          </w:rPr>
          <w:t>18</w:t>
        </w:r>
        <w:r w:rsidR="00154C17">
          <w:rPr>
            <w:noProof/>
            <w:webHidden/>
          </w:rPr>
          <w:fldChar w:fldCharType="end"/>
        </w:r>
      </w:hyperlink>
    </w:p>
    <w:p w14:paraId="6A8F9B26" w14:textId="1FA6E866" w:rsidR="00154C17" w:rsidRDefault="00E27B1B">
      <w:pPr>
        <w:pStyle w:val="TOC4"/>
        <w:rPr>
          <w:rFonts w:eastAsiaTheme="minorEastAsia"/>
          <w:smallCaps w:val="0"/>
          <w:noProof/>
          <w:sz w:val="22"/>
          <w:lang w:val="en-US" w:eastAsia="zh-CN" w:bidi="ar-SA"/>
        </w:rPr>
      </w:pPr>
      <w:hyperlink w:anchor="_Toc445979801" w:history="1">
        <w:r w:rsidR="00154C17" w:rsidRPr="00762A09">
          <w:rPr>
            <w:rStyle w:val="Hyperlink"/>
            <w:noProof/>
            <w:lang w:val="pt-BR"/>
          </w:rPr>
          <w:t>Microsoft Dynamics Marketing</w:t>
        </w:r>
        <w:r w:rsidR="00154C17">
          <w:rPr>
            <w:noProof/>
            <w:webHidden/>
          </w:rPr>
          <w:tab/>
        </w:r>
        <w:r w:rsidR="00154C17">
          <w:rPr>
            <w:noProof/>
            <w:webHidden/>
          </w:rPr>
          <w:fldChar w:fldCharType="begin"/>
        </w:r>
        <w:r w:rsidR="00154C17">
          <w:rPr>
            <w:noProof/>
            <w:webHidden/>
          </w:rPr>
          <w:instrText xml:space="preserve"> PAGEREF _Toc445979801 \h </w:instrText>
        </w:r>
        <w:r w:rsidR="00154C17">
          <w:rPr>
            <w:noProof/>
            <w:webHidden/>
          </w:rPr>
        </w:r>
        <w:r w:rsidR="00154C17">
          <w:rPr>
            <w:noProof/>
            <w:webHidden/>
          </w:rPr>
          <w:fldChar w:fldCharType="separate"/>
        </w:r>
        <w:r w:rsidR="00154C17">
          <w:rPr>
            <w:noProof/>
            <w:webHidden/>
          </w:rPr>
          <w:t>18</w:t>
        </w:r>
        <w:r w:rsidR="00154C17">
          <w:rPr>
            <w:noProof/>
            <w:webHidden/>
          </w:rPr>
          <w:fldChar w:fldCharType="end"/>
        </w:r>
      </w:hyperlink>
    </w:p>
    <w:p w14:paraId="223FE37D" w14:textId="6076E249" w:rsidR="00154C17" w:rsidRDefault="00E27B1B">
      <w:pPr>
        <w:pStyle w:val="TOC4"/>
        <w:rPr>
          <w:rFonts w:eastAsiaTheme="minorEastAsia"/>
          <w:smallCaps w:val="0"/>
          <w:noProof/>
          <w:sz w:val="22"/>
          <w:lang w:val="en-US" w:eastAsia="zh-CN" w:bidi="ar-SA"/>
        </w:rPr>
      </w:pPr>
      <w:hyperlink w:anchor="_Toc445979802" w:history="1">
        <w:r w:rsidR="00154C17" w:rsidRPr="00762A09">
          <w:rPr>
            <w:rStyle w:val="Hyperlink"/>
            <w:noProof/>
            <w:lang w:val="pt-BR"/>
          </w:rPr>
          <w:t>Microsoft Social Engagement</w:t>
        </w:r>
        <w:r w:rsidR="00154C17">
          <w:rPr>
            <w:noProof/>
            <w:webHidden/>
          </w:rPr>
          <w:tab/>
        </w:r>
        <w:r w:rsidR="00154C17">
          <w:rPr>
            <w:noProof/>
            <w:webHidden/>
          </w:rPr>
          <w:fldChar w:fldCharType="begin"/>
        </w:r>
        <w:r w:rsidR="00154C17">
          <w:rPr>
            <w:noProof/>
            <w:webHidden/>
          </w:rPr>
          <w:instrText xml:space="preserve"> PAGEREF _Toc445979802 \h </w:instrText>
        </w:r>
        <w:r w:rsidR="00154C17">
          <w:rPr>
            <w:noProof/>
            <w:webHidden/>
          </w:rPr>
        </w:r>
        <w:r w:rsidR="00154C17">
          <w:rPr>
            <w:noProof/>
            <w:webHidden/>
          </w:rPr>
          <w:fldChar w:fldCharType="separate"/>
        </w:r>
        <w:r w:rsidR="00154C17">
          <w:rPr>
            <w:noProof/>
            <w:webHidden/>
          </w:rPr>
          <w:t>18</w:t>
        </w:r>
        <w:r w:rsidR="00154C17">
          <w:rPr>
            <w:noProof/>
            <w:webHidden/>
          </w:rPr>
          <w:fldChar w:fldCharType="end"/>
        </w:r>
      </w:hyperlink>
    </w:p>
    <w:p w14:paraId="0806EE5B" w14:textId="584E3D2E" w:rsidR="00154C17" w:rsidRDefault="00E27B1B">
      <w:pPr>
        <w:pStyle w:val="TOC4"/>
        <w:rPr>
          <w:rFonts w:eastAsiaTheme="minorEastAsia"/>
          <w:smallCaps w:val="0"/>
          <w:noProof/>
          <w:sz w:val="22"/>
          <w:lang w:val="en-US" w:eastAsia="zh-CN" w:bidi="ar-SA"/>
        </w:rPr>
      </w:pPr>
      <w:hyperlink w:anchor="_Toc445979803" w:history="1">
        <w:r w:rsidR="00154C17" w:rsidRPr="00762A09">
          <w:rPr>
            <w:rStyle w:val="Hyperlink"/>
            <w:noProof/>
            <w:lang w:val="pt-BR"/>
          </w:rPr>
          <w:t>Parature, da Microsoft</w:t>
        </w:r>
        <w:r w:rsidR="00154C17">
          <w:rPr>
            <w:noProof/>
            <w:webHidden/>
          </w:rPr>
          <w:tab/>
        </w:r>
        <w:r w:rsidR="00154C17">
          <w:rPr>
            <w:noProof/>
            <w:webHidden/>
          </w:rPr>
          <w:fldChar w:fldCharType="begin"/>
        </w:r>
        <w:r w:rsidR="00154C17">
          <w:rPr>
            <w:noProof/>
            <w:webHidden/>
          </w:rPr>
          <w:instrText xml:space="preserve"> PAGEREF _Toc445979803 \h </w:instrText>
        </w:r>
        <w:r w:rsidR="00154C17">
          <w:rPr>
            <w:noProof/>
            <w:webHidden/>
          </w:rPr>
        </w:r>
        <w:r w:rsidR="00154C17">
          <w:rPr>
            <w:noProof/>
            <w:webHidden/>
          </w:rPr>
          <w:fldChar w:fldCharType="separate"/>
        </w:r>
        <w:r w:rsidR="00154C17">
          <w:rPr>
            <w:noProof/>
            <w:webHidden/>
          </w:rPr>
          <w:t>18</w:t>
        </w:r>
        <w:r w:rsidR="00154C17">
          <w:rPr>
            <w:noProof/>
            <w:webHidden/>
          </w:rPr>
          <w:fldChar w:fldCharType="end"/>
        </w:r>
      </w:hyperlink>
    </w:p>
    <w:p w14:paraId="0CF2D887" w14:textId="1C1ADBC0" w:rsidR="00154C17" w:rsidRDefault="00E27B1B">
      <w:pPr>
        <w:pStyle w:val="TOC2"/>
        <w:tabs>
          <w:tab w:val="right" w:leader="dot" w:pos="5030"/>
        </w:tabs>
        <w:rPr>
          <w:rFonts w:eastAsiaTheme="minorEastAsia"/>
          <w:b w:val="0"/>
          <w:smallCaps w:val="0"/>
          <w:noProof/>
          <w:sz w:val="22"/>
          <w:lang w:val="en-US" w:eastAsia="zh-CN" w:bidi="ar-SA"/>
        </w:rPr>
      </w:pPr>
      <w:hyperlink w:anchor="_Toc445979804" w:history="1">
        <w:r w:rsidR="00154C17" w:rsidRPr="00762A09">
          <w:rPr>
            <w:rStyle w:val="Hyperlink"/>
            <w:noProof/>
            <w:lang w:val="pt-BR"/>
          </w:rPr>
          <w:t>Serviços do Office 365</w:t>
        </w:r>
        <w:r w:rsidR="00154C17">
          <w:rPr>
            <w:noProof/>
            <w:webHidden/>
          </w:rPr>
          <w:tab/>
        </w:r>
        <w:r w:rsidR="00154C17">
          <w:rPr>
            <w:noProof/>
            <w:webHidden/>
          </w:rPr>
          <w:fldChar w:fldCharType="begin"/>
        </w:r>
        <w:r w:rsidR="00154C17">
          <w:rPr>
            <w:noProof/>
            <w:webHidden/>
          </w:rPr>
          <w:instrText xml:space="preserve"> PAGEREF _Toc445979804 \h </w:instrText>
        </w:r>
        <w:r w:rsidR="00154C17">
          <w:rPr>
            <w:noProof/>
            <w:webHidden/>
          </w:rPr>
        </w:r>
        <w:r w:rsidR="00154C17">
          <w:rPr>
            <w:noProof/>
            <w:webHidden/>
          </w:rPr>
          <w:fldChar w:fldCharType="separate"/>
        </w:r>
        <w:r w:rsidR="00154C17">
          <w:rPr>
            <w:noProof/>
            <w:webHidden/>
          </w:rPr>
          <w:t>19</w:t>
        </w:r>
        <w:r w:rsidR="00154C17">
          <w:rPr>
            <w:noProof/>
            <w:webHidden/>
          </w:rPr>
          <w:fldChar w:fldCharType="end"/>
        </w:r>
      </w:hyperlink>
    </w:p>
    <w:p w14:paraId="5B6960BF" w14:textId="45ABCABF" w:rsidR="00154C17" w:rsidRDefault="00E27B1B">
      <w:pPr>
        <w:pStyle w:val="TOC4"/>
        <w:rPr>
          <w:rFonts w:eastAsiaTheme="minorEastAsia"/>
          <w:smallCaps w:val="0"/>
          <w:noProof/>
          <w:sz w:val="22"/>
          <w:lang w:val="en-US" w:eastAsia="zh-CN" w:bidi="ar-SA"/>
        </w:rPr>
      </w:pPr>
      <w:hyperlink w:anchor="_Toc445979805" w:history="1">
        <w:r w:rsidR="00154C17" w:rsidRPr="00762A09">
          <w:rPr>
            <w:rStyle w:val="Hyperlink"/>
            <w:noProof/>
            <w:lang w:val="pt-BR"/>
          </w:rPr>
          <w:t>Exchange Online</w:t>
        </w:r>
        <w:r w:rsidR="00154C17">
          <w:rPr>
            <w:noProof/>
            <w:webHidden/>
          </w:rPr>
          <w:tab/>
        </w:r>
        <w:r w:rsidR="00154C17">
          <w:rPr>
            <w:noProof/>
            <w:webHidden/>
          </w:rPr>
          <w:fldChar w:fldCharType="begin"/>
        </w:r>
        <w:r w:rsidR="00154C17">
          <w:rPr>
            <w:noProof/>
            <w:webHidden/>
          </w:rPr>
          <w:instrText xml:space="preserve"> PAGEREF _Toc445979805 \h </w:instrText>
        </w:r>
        <w:r w:rsidR="00154C17">
          <w:rPr>
            <w:noProof/>
            <w:webHidden/>
          </w:rPr>
        </w:r>
        <w:r w:rsidR="00154C17">
          <w:rPr>
            <w:noProof/>
            <w:webHidden/>
          </w:rPr>
          <w:fldChar w:fldCharType="separate"/>
        </w:r>
        <w:r w:rsidR="00154C17">
          <w:rPr>
            <w:noProof/>
            <w:webHidden/>
          </w:rPr>
          <w:t>19</w:t>
        </w:r>
        <w:r w:rsidR="00154C17">
          <w:rPr>
            <w:noProof/>
            <w:webHidden/>
          </w:rPr>
          <w:fldChar w:fldCharType="end"/>
        </w:r>
      </w:hyperlink>
    </w:p>
    <w:p w14:paraId="74B177F2" w14:textId="36898A84" w:rsidR="00154C17" w:rsidRDefault="00E27B1B">
      <w:pPr>
        <w:pStyle w:val="TOC4"/>
        <w:rPr>
          <w:rFonts w:eastAsiaTheme="minorEastAsia"/>
          <w:smallCaps w:val="0"/>
          <w:noProof/>
          <w:sz w:val="22"/>
          <w:lang w:val="en-US" w:eastAsia="zh-CN" w:bidi="ar-SA"/>
        </w:rPr>
      </w:pPr>
      <w:hyperlink w:anchor="_Toc445979806" w:history="1">
        <w:r w:rsidR="00154C17" w:rsidRPr="00762A09">
          <w:rPr>
            <w:rStyle w:val="Hyperlink"/>
            <w:noProof/>
            <w:lang w:val="pt-BR"/>
          </w:rPr>
          <w:t>Office 365 Applications</w:t>
        </w:r>
        <w:r w:rsidR="00154C17">
          <w:rPr>
            <w:noProof/>
            <w:webHidden/>
          </w:rPr>
          <w:tab/>
        </w:r>
        <w:r w:rsidR="00154C17">
          <w:rPr>
            <w:noProof/>
            <w:webHidden/>
          </w:rPr>
          <w:fldChar w:fldCharType="begin"/>
        </w:r>
        <w:r w:rsidR="00154C17">
          <w:rPr>
            <w:noProof/>
            <w:webHidden/>
          </w:rPr>
          <w:instrText xml:space="preserve"> PAGEREF _Toc445979806 \h </w:instrText>
        </w:r>
        <w:r w:rsidR="00154C17">
          <w:rPr>
            <w:noProof/>
            <w:webHidden/>
          </w:rPr>
        </w:r>
        <w:r w:rsidR="00154C17">
          <w:rPr>
            <w:noProof/>
            <w:webHidden/>
          </w:rPr>
          <w:fldChar w:fldCharType="separate"/>
        </w:r>
        <w:r w:rsidR="00154C17">
          <w:rPr>
            <w:noProof/>
            <w:webHidden/>
          </w:rPr>
          <w:t>20</w:t>
        </w:r>
        <w:r w:rsidR="00154C17">
          <w:rPr>
            <w:noProof/>
            <w:webHidden/>
          </w:rPr>
          <w:fldChar w:fldCharType="end"/>
        </w:r>
      </w:hyperlink>
    </w:p>
    <w:p w14:paraId="575362B8" w14:textId="1D43187E" w:rsidR="00154C17" w:rsidRDefault="00E27B1B">
      <w:pPr>
        <w:pStyle w:val="TOC4"/>
        <w:rPr>
          <w:rFonts w:eastAsiaTheme="minorEastAsia"/>
          <w:smallCaps w:val="0"/>
          <w:noProof/>
          <w:sz w:val="22"/>
          <w:lang w:val="en-US" w:eastAsia="zh-CN" w:bidi="ar-SA"/>
        </w:rPr>
      </w:pPr>
      <w:hyperlink w:anchor="_Toc445979807" w:history="1">
        <w:r w:rsidR="00154C17" w:rsidRPr="00762A09">
          <w:rPr>
            <w:rStyle w:val="Hyperlink"/>
            <w:noProof/>
            <w:lang w:val="pt-BR"/>
          </w:rPr>
          <w:t>Office 365 Delve Analytics</w:t>
        </w:r>
        <w:r w:rsidR="00154C17">
          <w:rPr>
            <w:noProof/>
            <w:webHidden/>
          </w:rPr>
          <w:tab/>
        </w:r>
        <w:r w:rsidR="00154C17">
          <w:rPr>
            <w:noProof/>
            <w:webHidden/>
          </w:rPr>
          <w:fldChar w:fldCharType="begin"/>
        </w:r>
        <w:r w:rsidR="00154C17">
          <w:rPr>
            <w:noProof/>
            <w:webHidden/>
          </w:rPr>
          <w:instrText xml:space="preserve"> PAGEREF _Toc445979807 \h </w:instrText>
        </w:r>
        <w:r w:rsidR="00154C17">
          <w:rPr>
            <w:noProof/>
            <w:webHidden/>
          </w:rPr>
        </w:r>
        <w:r w:rsidR="00154C17">
          <w:rPr>
            <w:noProof/>
            <w:webHidden/>
          </w:rPr>
          <w:fldChar w:fldCharType="separate"/>
        </w:r>
        <w:r w:rsidR="00154C17">
          <w:rPr>
            <w:noProof/>
            <w:webHidden/>
          </w:rPr>
          <w:t>21</w:t>
        </w:r>
        <w:r w:rsidR="00154C17">
          <w:rPr>
            <w:noProof/>
            <w:webHidden/>
          </w:rPr>
          <w:fldChar w:fldCharType="end"/>
        </w:r>
      </w:hyperlink>
    </w:p>
    <w:p w14:paraId="34FF0496" w14:textId="43E3A28F" w:rsidR="00154C17" w:rsidRDefault="00E27B1B">
      <w:pPr>
        <w:pStyle w:val="TOC4"/>
        <w:rPr>
          <w:rFonts w:eastAsiaTheme="minorEastAsia"/>
          <w:smallCaps w:val="0"/>
          <w:noProof/>
          <w:sz w:val="22"/>
          <w:lang w:val="en-US" w:eastAsia="zh-CN" w:bidi="ar-SA"/>
        </w:rPr>
      </w:pPr>
      <w:hyperlink w:anchor="_Toc445979808" w:history="1">
        <w:r w:rsidR="00154C17" w:rsidRPr="00762A09">
          <w:rPr>
            <w:rStyle w:val="Hyperlink"/>
            <w:noProof/>
            <w:lang w:val="pt-BR"/>
          </w:rPr>
          <w:t>Office 365 Advanced eDiscovery</w:t>
        </w:r>
        <w:r w:rsidR="00154C17">
          <w:rPr>
            <w:noProof/>
            <w:webHidden/>
          </w:rPr>
          <w:tab/>
        </w:r>
        <w:r w:rsidR="00154C17">
          <w:rPr>
            <w:noProof/>
            <w:webHidden/>
          </w:rPr>
          <w:fldChar w:fldCharType="begin"/>
        </w:r>
        <w:r w:rsidR="00154C17">
          <w:rPr>
            <w:noProof/>
            <w:webHidden/>
          </w:rPr>
          <w:instrText xml:space="preserve"> PAGEREF _Toc445979808 \h </w:instrText>
        </w:r>
        <w:r w:rsidR="00154C17">
          <w:rPr>
            <w:noProof/>
            <w:webHidden/>
          </w:rPr>
        </w:r>
        <w:r w:rsidR="00154C17">
          <w:rPr>
            <w:noProof/>
            <w:webHidden/>
          </w:rPr>
          <w:fldChar w:fldCharType="separate"/>
        </w:r>
        <w:r w:rsidR="00154C17">
          <w:rPr>
            <w:noProof/>
            <w:webHidden/>
          </w:rPr>
          <w:t>21</w:t>
        </w:r>
        <w:r w:rsidR="00154C17">
          <w:rPr>
            <w:noProof/>
            <w:webHidden/>
          </w:rPr>
          <w:fldChar w:fldCharType="end"/>
        </w:r>
      </w:hyperlink>
    </w:p>
    <w:p w14:paraId="365FBCDE" w14:textId="7247435C" w:rsidR="00154C17" w:rsidRDefault="00E27B1B">
      <w:pPr>
        <w:pStyle w:val="TOC4"/>
        <w:rPr>
          <w:rFonts w:eastAsiaTheme="minorEastAsia"/>
          <w:smallCaps w:val="0"/>
          <w:noProof/>
          <w:sz w:val="22"/>
          <w:lang w:val="en-US" w:eastAsia="zh-CN" w:bidi="ar-SA"/>
        </w:rPr>
      </w:pPr>
      <w:hyperlink w:anchor="_Toc445979809" w:history="1">
        <w:r w:rsidR="00154C17" w:rsidRPr="00762A09">
          <w:rPr>
            <w:rStyle w:val="Hyperlink"/>
            <w:noProof/>
            <w:lang w:val="pt-BR"/>
          </w:rPr>
          <w:t>Office Online</w:t>
        </w:r>
        <w:r w:rsidR="00154C17">
          <w:rPr>
            <w:noProof/>
            <w:webHidden/>
          </w:rPr>
          <w:tab/>
        </w:r>
        <w:r w:rsidR="00154C17">
          <w:rPr>
            <w:noProof/>
            <w:webHidden/>
          </w:rPr>
          <w:fldChar w:fldCharType="begin"/>
        </w:r>
        <w:r w:rsidR="00154C17">
          <w:rPr>
            <w:noProof/>
            <w:webHidden/>
          </w:rPr>
          <w:instrText xml:space="preserve"> PAGEREF _Toc445979809 \h </w:instrText>
        </w:r>
        <w:r w:rsidR="00154C17">
          <w:rPr>
            <w:noProof/>
            <w:webHidden/>
          </w:rPr>
        </w:r>
        <w:r w:rsidR="00154C17">
          <w:rPr>
            <w:noProof/>
            <w:webHidden/>
          </w:rPr>
          <w:fldChar w:fldCharType="separate"/>
        </w:r>
        <w:r w:rsidR="00154C17">
          <w:rPr>
            <w:noProof/>
            <w:webHidden/>
          </w:rPr>
          <w:t>21</w:t>
        </w:r>
        <w:r w:rsidR="00154C17">
          <w:rPr>
            <w:noProof/>
            <w:webHidden/>
          </w:rPr>
          <w:fldChar w:fldCharType="end"/>
        </w:r>
      </w:hyperlink>
    </w:p>
    <w:p w14:paraId="11DD6A57" w14:textId="1B308F5B" w:rsidR="00154C17" w:rsidRDefault="00E27B1B">
      <w:pPr>
        <w:pStyle w:val="TOC4"/>
        <w:rPr>
          <w:rFonts w:eastAsiaTheme="minorEastAsia"/>
          <w:smallCaps w:val="0"/>
          <w:noProof/>
          <w:sz w:val="22"/>
          <w:lang w:val="en-US" w:eastAsia="zh-CN" w:bidi="ar-SA"/>
        </w:rPr>
      </w:pPr>
      <w:hyperlink w:anchor="_Toc445979810" w:history="1">
        <w:r w:rsidR="00154C17" w:rsidRPr="00762A09">
          <w:rPr>
            <w:rStyle w:val="Hyperlink"/>
            <w:noProof/>
            <w:lang w:val="pt-BR"/>
          </w:rPr>
          <w:t>OneDrive for Business</w:t>
        </w:r>
        <w:r w:rsidR="00154C17">
          <w:rPr>
            <w:noProof/>
            <w:webHidden/>
          </w:rPr>
          <w:tab/>
        </w:r>
        <w:r w:rsidR="00154C17">
          <w:rPr>
            <w:noProof/>
            <w:webHidden/>
          </w:rPr>
          <w:fldChar w:fldCharType="begin"/>
        </w:r>
        <w:r w:rsidR="00154C17">
          <w:rPr>
            <w:noProof/>
            <w:webHidden/>
          </w:rPr>
          <w:instrText xml:space="preserve"> PAGEREF _Toc445979810 \h </w:instrText>
        </w:r>
        <w:r w:rsidR="00154C17">
          <w:rPr>
            <w:noProof/>
            <w:webHidden/>
          </w:rPr>
        </w:r>
        <w:r w:rsidR="00154C17">
          <w:rPr>
            <w:noProof/>
            <w:webHidden/>
          </w:rPr>
          <w:fldChar w:fldCharType="separate"/>
        </w:r>
        <w:r w:rsidR="00154C17">
          <w:rPr>
            <w:noProof/>
            <w:webHidden/>
          </w:rPr>
          <w:t>22</w:t>
        </w:r>
        <w:r w:rsidR="00154C17">
          <w:rPr>
            <w:noProof/>
            <w:webHidden/>
          </w:rPr>
          <w:fldChar w:fldCharType="end"/>
        </w:r>
      </w:hyperlink>
    </w:p>
    <w:p w14:paraId="76454F56" w14:textId="664104A1" w:rsidR="00154C17" w:rsidRDefault="00E27B1B">
      <w:pPr>
        <w:pStyle w:val="TOC4"/>
        <w:rPr>
          <w:rFonts w:eastAsiaTheme="minorEastAsia"/>
          <w:smallCaps w:val="0"/>
          <w:noProof/>
          <w:sz w:val="22"/>
          <w:lang w:val="en-US" w:eastAsia="zh-CN" w:bidi="ar-SA"/>
        </w:rPr>
      </w:pPr>
      <w:hyperlink w:anchor="_Toc445979811" w:history="1">
        <w:r w:rsidR="00154C17" w:rsidRPr="00762A09">
          <w:rPr>
            <w:rStyle w:val="Hyperlink"/>
            <w:noProof/>
            <w:lang w:val="pt-BR"/>
          </w:rPr>
          <w:t>Project Online</w:t>
        </w:r>
        <w:r w:rsidR="00154C17">
          <w:rPr>
            <w:noProof/>
            <w:webHidden/>
          </w:rPr>
          <w:tab/>
        </w:r>
        <w:r w:rsidR="00154C17">
          <w:rPr>
            <w:noProof/>
            <w:webHidden/>
          </w:rPr>
          <w:fldChar w:fldCharType="begin"/>
        </w:r>
        <w:r w:rsidR="00154C17">
          <w:rPr>
            <w:noProof/>
            <w:webHidden/>
          </w:rPr>
          <w:instrText xml:space="preserve"> PAGEREF _Toc445979811 \h </w:instrText>
        </w:r>
        <w:r w:rsidR="00154C17">
          <w:rPr>
            <w:noProof/>
            <w:webHidden/>
          </w:rPr>
        </w:r>
        <w:r w:rsidR="00154C17">
          <w:rPr>
            <w:noProof/>
            <w:webHidden/>
          </w:rPr>
          <w:fldChar w:fldCharType="separate"/>
        </w:r>
        <w:r w:rsidR="00154C17">
          <w:rPr>
            <w:noProof/>
            <w:webHidden/>
          </w:rPr>
          <w:t>22</w:t>
        </w:r>
        <w:r w:rsidR="00154C17">
          <w:rPr>
            <w:noProof/>
            <w:webHidden/>
          </w:rPr>
          <w:fldChar w:fldCharType="end"/>
        </w:r>
      </w:hyperlink>
    </w:p>
    <w:p w14:paraId="5C019E3C" w14:textId="6C999FEE" w:rsidR="00154C17" w:rsidRDefault="00E27B1B">
      <w:pPr>
        <w:pStyle w:val="TOC4"/>
        <w:rPr>
          <w:rFonts w:eastAsiaTheme="minorEastAsia"/>
          <w:smallCaps w:val="0"/>
          <w:noProof/>
          <w:sz w:val="22"/>
          <w:lang w:val="en-US" w:eastAsia="zh-CN" w:bidi="ar-SA"/>
        </w:rPr>
      </w:pPr>
      <w:hyperlink w:anchor="_Toc445979812" w:history="1">
        <w:r w:rsidR="00154C17" w:rsidRPr="00762A09">
          <w:rPr>
            <w:rStyle w:val="Hyperlink"/>
            <w:noProof/>
          </w:rPr>
          <w:t>SharePoint Online</w:t>
        </w:r>
        <w:r w:rsidR="00154C17">
          <w:rPr>
            <w:noProof/>
            <w:webHidden/>
          </w:rPr>
          <w:tab/>
        </w:r>
        <w:r w:rsidR="00154C17">
          <w:rPr>
            <w:noProof/>
            <w:webHidden/>
          </w:rPr>
          <w:fldChar w:fldCharType="begin"/>
        </w:r>
        <w:r w:rsidR="00154C17">
          <w:rPr>
            <w:noProof/>
            <w:webHidden/>
          </w:rPr>
          <w:instrText xml:space="preserve"> PAGEREF _Toc445979812 \h </w:instrText>
        </w:r>
        <w:r w:rsidR="00154C17">
          <w:rPr>
            <w:noProof/>
            <w:webHidden/>
          </w:rPr>
        </w:r>
        <w:r w:rsidR="00154C17">
          <w:rPr>
            <w:noProof/>
            <w:webHidden/>
          </w:rPr>
          <w:fldChar w:fldCharType="separate"/>
        </w:r>
        <w:r w:rsidR="00154C17">
          <w:rPr>
            <w:noProof/>
            <w:webHidden/>
          </w:rPr>
          <w:t>22</w:t>
        </w:r>
        <w:r w:rsidR="00154C17">
          <w:rPr>
            <w:noProof/>
            <w:webHidden/>
          </w:rPr>
          <w:fldChar w:fldCharType="end"/>
        </w:r>
      </w:hyperlink>
    </w:p>
    <w:p w14:paraId="452057B6" w14:textId="06CCAA0F" w:rsidR="00154C17" w:rsidRDefault="00E27B1B">
      <w:pPr>
        <w:pStyle w:val="TOC4"/>
        <w:rPr>
          <w:rFonts w:eastAsiaTheme="minorEastAsia"/>
          <w:smallCaps w:val="0"/>
          <w:noProof/>
          <w:sz w:val="22"/>
          <w:lang w:val="en-US" w:eastAsia="zh-CN" w:bidi="ar-SA"/>
        </w:rPr>
      </w:pPr>
      <w:hyperlink w:anchor="_Toc445979813" w:history="1">
        <w:r w:rsidR="00154C17" w:rsidRPr="00762A09">
          <w:rPr>
            <w:rStyle w:val="Hyperlink"/>
            <w:noProof/>
            <w:lang w:val="pt-BR"/>
          </w:rPr>
          <w:t>Skype para Empresas Online</w:t>
        </w:r>
        <w:r w:rsidR="00154C17">
          <w:rPr>
            <w:noProof/>
            <w:webHidden/>
          </w:rPr>
          <w:tab/>
        </w:r>
        <w:r w:rsidR="00154C17">
          <w:rPr>
            <w:noProof/>
            <w:webHidden/>
          </w:rPr>
          <w:fldChar w:fldCharType="begin"/>
        </w:r>
        <w:r w:rsidR="00154C17">
          <w:rPr>
            <w:noProof/>
            <w:webHidden/>
          </w:rPr>
          <w:instrText xml:space="preserve"> PAGEREF _Toc445979813 \h </w:instrText>
        </w:r>
        <w:r w:rsidR="00154C17">
          <w:rPr>
            <w:noProof/>
            <w:webHidden/>
          </w:rPr>
        </w:r>
        <w:r w:rsidR="00154C17">
          <w:rPr>
            <w:noProof/>
            <w:webHidden/>
          </w:rPr>
          <w:fldChar w:fldCharType="separate"/>
        </w:r>
        <w:r w:rsidR="00154C17">
          <w:rPr>
            <w:noProof/>
            <w:webHidden/>
          </w:rPr>
          <w:t>22</w:t>
        </w:r>
        <w:r w:rsidR="00154C17">
          <w:rPr>
            <w:noProof/>
            <w:webHidden/>
          </w:rPr>
          <w:fldChar w:fldCharType="end"/>
        </w:r>
      </w:hyperlink>
    </w:p>
    <w:p w14:paraId="04D1BAE3" w14:textId="5EDE52B5" w:rsidR="00154C17" w:rsidRDefault="00E27B1B">
      <w:pPr>
        <w:pStyle w:val="TOC4"/>
        <w:rPr>
          <w:rFonts w:eastAsiaTheme="minorEastAsia"/>
          <w:smallCaps w:val="0"/>
          <w:noProof/>
          <w:sz w:val="22"/>
          <w:lang w:val="en-US" w:eastAsia="zh-CN" w:bidi="ar-SA"/>
        </w:rPr>
      </w:pPr>
      <w:hyperlink w:anchor="_Toc445979814" w:history="1">
        <w:r w:rsidR="00154C17" w:rsidRPr="00762A09">
          <w:rPr>
            <w:rStyle w:val="Hyperlink"/>
            <w:noProof/>
            <w:lang w:val="pt-BR"/>
          </w:rPr>
          <w:t>Skype para Empresas Online – Serviços RTPC</w:t>
        </w:r>
        <w:r w:rsidR="00154C17">
          <w:rPr>
            <w:noProof/>
            <w:webHidden/>
          </w:rPr>
          <w:tab/>
        </w:r>
        <w:r w:rsidR="00154C17">
          <w:rPr>
            <w:noProof/>
            <w:webHidden/>
          </w:rPr>
          <w:fldChar w:fldCharType="begin"/>
        </w:r>
        <w:r w:rsidR="00154C17">
          <w:rPr>
            <w:noProof/>
            <w:webHidden/>
          </w:rPr>
          <w:instrText xml:space="preserve"> PAGEREF _Toc445979814 \h </w:instrText>
        </w:r>
        <w:r w:rsidR="00154C17">
          <w:rPr>
            <w:noProof/>
            <w:webHidden/>
          </w:rPr>
        </w:r>
        <w:r w:rsidR="00154C17">
          <w:rPr>
            <w:noProof/>
            <w:webHidden/>
          </w:rPr>
          <w:fldChar w:fldCharType="separate"/>
        </w:r>
        <w:r w:rsidR="00154C17">
          <w:rPr>
            <w:noProof/>
            <w:webHidden/>
          </w:rPr>
          <w:t>23</w:t>
        </w:r>
        <w:r w:rsidR="00154C17">
          <w:rPr>
            <w:noProof/>
            <w:webHidden/>
          </w:rPr>
          <w:fldChar w:fldCharType="end"/>
        </w:r>
      </w:hyperlink>
    </w:p>
    <w:p w14:paraId="7CFB3ACD" w14:textId="15B54FA9" w:rsidR="00154C17" w:rsidRDefault="00E27B1B">
      <w:pPr>
        <w:pStyle w:val="TOC2"/>
        <w:tabs>
          <w:tab w:val="right" w:leader="dot" w:pos="5030"/>
        </w:tabs>
        <w:rPr>
          <w:rFonts w:eastAsiaTheme="minorEastAsia"/>
          <w:b w:val="0"/>
          <w:smallCaps w:val="0"/>
          <w:noProof/>
          <w:sz w:val="22"/>
          <w:lang w:val="en-US" w:eastAsia="zh-CN" w:bidi="ar-SA"/>
        </w:rPr>
      </w:pPr>
      <w:hyperlink w:anchor="_Toc445979815" w:history="1">
        <w:r w:rsidR="00154C17" w:rsidRPr="00762A09">
          <w:rPr>
            <w:rStyle w:val="Hyperlink"/>
            <w:noProof/>
            <w:lang w:val="pt-BR"/>
          </w:rPr>
          <w:t>Outros Serviços Online</w:t>
        </w:r>
        <w:r w:rsidR="00154C17">
          <w:rPr>
            <w:noProof/>
            <w:webHidden/>
          </w:rPr>
          <w:tab/>
        </w:r>
        <w:r w:rsidR="00154C17">
          <w:rPr>
            <w:noProof/>
            <w:webHidden/>
          </w:rPr>
          <w:fldChar w:fldCharType="begin"/>
        </w:r>
        <w:r w:rsidR="00154C17">
          <w:rPr>
            <w:noProof/>
            <w:webHidden/>
          </w:rPr>
          <w:instrText xml:space="preserve"> PAGEREF _Toc445979815 \h </w:instrText>
        </w:r>
        <w:r w:rsidR="00154C17">
          <w:rPr>
            <w:noProof/>
            <w:webHidden/>
          </w:rPr>
        </w:r>
        <w:r w:rsidR="00154C17">
          <w:rPr>
            <w:noProof/>
            <w:webHidden/>
          </w:rPr>
          <w:fldChar w:fldCharType="separate"/>
        </w:r>
        <w:r w:rsidR="00154C17">
          <w:rPr>
            <w:noProof/>
            <w:webHidden/>
          </w:rPr>
          <w:t>23</w:t>
        </w:r>
        <w:r w:rsidR="00154C17">
          <w:rPr>
            <w:noProof/>
            <w:webHidden/>
          </w:rPr>
          <w:fldChar w:fldCharType="end"/>
        </w:r>
      </w:hyperlink>
    </w:p>
    <w:p w14:paraId="4D0BCE59" w14:textId="0D01A2EB" w:rsidR="00154C17" w:rsidRDefault="00E27B1B">
      <w:pPr>
        <w:pStyle w:val="TOC4"/>
        <w:rPr>
          <w:rFonts w:eastAsiaTheme="minorEastAsia"/>
          <w:smallCaps w:val="0"/>
          <w:noProof/>
          <w:sz w:val="22"/>
          <w:lang w:val="en-US" w:eastAsia="zh-CN" w:bidi="ar-SA"/>
        </w:rPr>
      </w:pPr>
      <w:hyperlink w:anchor="_Toc445979816" w:history="1">
        <w:r w:rsidR="00154C17" w:rsidRPr="00762A09">
          <w:rPr>
            <w:rStyle w:val="Hyperlink"/>
            <w:noProof/>
            <w:lang w:val="pt-BR"/>
          </w:rPr>
          <w:t>Bing Maps Enterprise Platform e Bing Maps Mobile Asset Management Platform</w:t>
        </w:r>
        <w:r w:rsidR="00154C17">
          <w:rPr>
            <w:noProof/>
            <w:webHidden/>
          </w:rPr>
          <w:tab/>
        </w:r>
        <w:r w:rsidR="00154C17">
          <w:rPr>
            <w:noProof/>
            <w:webHidden/>
          </w:rPr>
          <w:fldChar w:fldCharType="begin"/>
        </w:r>
        <w:r w:rsidR="00154C17">
          <w:rPr>
            <w:noProof/>
            <w:webHidden/>
          </w:rPr>
          <w:instrText xml:space="preserve"> PAGEREF _Toc445979816 \h </w:instrText>
        </w:r>
        <w:r w:rsidR="00154C17">
          <w:rPr>
            <w:noProof/>
            <w:webHidden/>
          </w:rPr>
        </w:r>
        <w:r w:rsidR="00154C17">
          <w:rPr>
            <w:noProof/>
            <w:webHidden/>
          </w:rPr>
          <w:fldChar w:fldCharType="separate"/>
        </w:r>
        <w:r w:rsidR="00154C17">
          <w:rPr>
            <w:noProof/>
            <w:webHidden/>
          </w:rPr>
          <w:t>23</w:t>
        </w:r>
        <w:r w:rsidR="00154C17">
          <w:rPr>
            <w:noProof/>
            <w:webHidden/>
          </w:rPr>
          <w:fldChar w:fldCharType="end"/>
        </w:r>
      </w:hyperlink>
    </w:p>
    <w:p w14:paraId="58F7FA2E" w14:textId="021A678C" w:rsidR="00154C17" w:rsidRDefault="00E27B1B">
      <w:pPr>
        <w:pStyle w:val="TOC4"/>
        <w:rPr>
          <w:rFonts w:eastAsiaTheme="minorEastAsia"/>
          <w:smallCaps w:val="0"/>
          <w:noProof/>
          <w:sz w:val="22"/>
          <w:lang w:val="en-US" w:eastAsia="zh-CN" w:bidi="ar-SA"/>
        </w:rPr>
      </w:pPr>
      <w:hyperlink w:anchor="_Toc445979817" w:history="1">
        <w:r w:rsidR="00154C17" w:rsidRPr="00762A09">
          <w:rPr>
            <w:rStyle w:val="Hyperlink"/>
            <w:noProof/>
            <w:lang w:val="pt-BR"/>
          </w:rPr>
          <w:t>Microsoft Learning E-Reference Library</w:t>
        </w:r>
        <w:r w:rsidR="00154C17">
          <w:rPr>
            <w:noProof/>
            <w:webHidden/>
          </w:rPr>
          <w:tab/>
        </w:r>
        <w:r w:rsidR="00154C17">
          <w:rPr>
            <w:noProof/>
            <w:webHidden/>
          </w:rPr>
          <w:fldChar w:fldCharType="begin"/>
        </w:r>
        <w:r w:rsidR="00154C17">
          <w:rPr>
            <w:noProof/>
            <w:webHidden/>
          </w:rPr>
          <w:instrText xml:space="preserve"> PAGEREF _Toc445979817 \h </w:instrText>
        </w:r>
        <w:r w:rsidR="00154C17">
          <w:rPr>
            <w:noProof/>
            <w:webHidden/>
          </w:rPr>
        </w:r>
        <w:r w:rsidR="00154C17">
          <w:rPr>
            <w:noProof/>
            <w:webHidden/>
          </w:rPr>
          <w:fldChar w:fldCharType="separate"/>
        </w:r>
        <w:r w:rsidR="00154C17">
          <w:rPr>
            <w:noProof/>
            <w:webHidden/>
          </w:rPr>
          <w:t>24</w:t>
        </w:r>
        <w:r w:rsidR="00154C17">
          <w:rPr>
            <w:noProof/>
            <w:webHidden/>
          </w:rPr>
          <w:fldChar w:fldCharType="end"/>
        </w:r>
      </w:hyperlink>
    </w:p>
    <w:p w14:paraId="3C45AC59" w14:textId="6EA23BB3" w:rsidR="00154C17" w:rsidRDefault="00E27B1B">
      <w:pPr>
        <w:pStyle w:val="TOC4"/>
        <w:rPr>
          <w:rFonts w:eastAsiaTheme="minorEastAsia"/>
          <w:smallCaps w:val="0"/>
          <w:noProof/>
          <w:sz w:val="22"/>
          <w:lang w:val="en-US" w:eastAsia="zh-CN" w:bidi="ar-SA"/>
        </w:rPr>
      </w:pPr>
      <w:hyperlink w:anchor="_Toc445979818" w:history="1">
        <w:r w:rsidR="00154C17" w:rsidRPr="00762A09">
          <w:rPr>
            <w:rStyle w:val="Hyperlink"/>
            <w:noProof/>
          </w:rPr>
          <w:t>Microsoft Learning IT Academy</w:t>
        </w:r>
        <w:r w:rsidR="00154C17">
          <w:rPr>
            <w:noProof/>
            <w:webHidden/>
          </w:rPr>
          <w:tab/>
        </w:r>
        <w:r w:rsidR="00154C17">
          <w:rPr>
            <w:noProof/>
            <w:webHidden/>
          </w:rPr>
          <w:fldChar w:fldCharType="begin"/>
        </w:r>
        <w:r w:rsidR="00154C17">
          <w:rPr>
            <w:noProof/>
            <w:webHidden/>
          </w:rPr>
          <w:instrText xml:space="preserve"> PAGEREF _Toc445979818 \h </w:instrText>
        </w:r>
        <w:r w:rsidR="00154C17">
          <w:rPr>
            <w:noProof/>
            <w:webHidden/>
          </w:rPr>
        </w:r>
        <w:r w:rsidR="00154C17">
          <w:rPr>
            <w:noProof/>
            <w:webHidden/>
          </w:rPr>
          <w:fldChar w:fldCharType="separate"/>
        </w:r>
        <w:r w:rsidR="00154C17">
          <w:rPr>
            <w:noProof/>
            <w:webHidden/>
          </w:rPr>
          <w:t>24</w:t>
        </w:r>
        <w:r w:rsidR="00154C17">
          <w:rPr>
            <w:noProof/>
            <w:webHidden/>
          </w:rPr>
          <w:fldChar w:fldCharType="end"/>
        </w:r>
      </w:hyperlink>
    </w:p>
    <w:p w14:paraId="57F1B2EA" w14:textId="7642A6BA" w:rsidR="00154C17" w:rsidRDefault="00E27B1B">
      <w:pPr>
        <w:pStyle w:val="TOC4"/>
        <w:rPr>
          <w:rFonts w:eastAsiaTheme="minorEastAsia"/>
          <w:smallCaps w:val="0"/>
          <w:noProof/>
          <w:sz w:val="22"/>
          <w:lang w:val="en-US" w:eastAsia="zh-CN" w:bidi="ar-SA"/>
        </w:rPr>
      </w:pPr>
      <w:hyperlink w:anchor="_Toc445979819" w:history="1">
        <w:r w:rsidR="00154C17" w:rsidRPr="00762A09">
          <w:rPr>
            <w:rStyle w:val="Hyperlink"/>
            <w:noProof/>
            <w:lang w:val="pt-BR"/>
          </w:rPr>
          <w:t>Office 365 Developer</w:t>
        </w:r>
        <w:r w:rsidR="00154C17">
          <w:rPr>
            <w:noProof/>
            <w:webHidden/>
          </w:rPr>
          <w:tab/>
        </w:r>
        <w:r w:rsidR="00154C17">
          <w:rPr>
            <w:noProof/>
            <w:webHidden/>
          </w:rPr>
          <w:fldChar w:fldCharType="begin"/>
        </w:r>
        <w:r w:rsidR="00154C17">
          <w:rPr>
            <w:noProof/>
            <w:webHidden/>
          </w:rPr>
          <w:instrText xml:space="preserve"> PAGEREF _Toc445979819 \h </w:instrText>
        </w:r>
        <w:r w:rsidR="00154C17">
          <w:rPr>
            <w:noProof/>
            <w:webHidden/>
          </w:rPr>
        </w:r>
        <w:r w:rsidR="00154C17">
          <w:rPr>
            <w:noProof/>
            <w:webHidden/>
          </w:rPr>
          <w:fldChar w:fldCharType="separate"/>
        </w:r>
        <w:r w:rsidR="00154C17">
          <w:rPr>
            <w:noProof/>
            <w:webHidden/>
          </w:rPr>
          <w:t>24</w:t>
        </w:r>
        <w:r w:rsidR="00154C17">
          <w:rPr>
            <w:noProof/>
            <w:webHidden/>
          </w:rPr>
          <w:fldChar w:fldCharType="end"/>
        </w:r>
      </w:hyperlink>
    </w:p>
    <w:p w14:paraId="6E699A04" w14:textId="33B3EC17" w:rsidR="00154C17" w:rsidRDefault="00E27B1B">
      <w:pPr>
        <w:pStyle w:val="TOC4"/>
        <w:rPr>
          <w:rFonts w:eastAsiaTheme="minorEastAsia"/>
          <w:smallCaps w:val="0"/>
          <w:noProof/>
          <w:sz w:val="22"/>
          <w:lang w:val="en-US" w:eastAsia="zh-CN" w:bidi="ar-SA"/>
        </w:rPr>
      </w:pPr>
      <w:hyperlink w:anchor="_Toc445979820" w:history="1">
        <w:r w:rsidR="00154C17" w:rsidRPr="00762A09">
          <w:rPr>
            <w:rStyle w:val="Hyperlink"/>
            <w:noProof/>
            <w:lang w:val="pt-BR"/>
          </w:rPr>
          <w:t>Power BI Pro</w:t>
        </w:r>
        <w:r w:rsidR="00154C17">
          <w:rPr>
            <w:noProof/>
            <w:webHidden/>
          </w:rPr>
          <w:tab/>
        </w:r>
        <w:r w:rsidR="00154C17">
          <w:rPr>
            <w:noProof/>
            <w:webHidden/>
          </w:rPr>
          <w:fldChar w:fldCharType="begin"/>
        </w:r>
        <w:r w:rsidR="00154C17">
          <w:rPr>
            <w:noProof/>
            <w:webHidden/>
          </w:rPr>
          <w:instrText xml:space="preserve"> PAGEREF _Toc445979820 \h </w:instrText>
        </w:r>
        <w:r w:rsidR="00154C17">
          <w:rPr>
            <w:noProof/>
            <w:webHidden/>
          </w:rPr>
        </w:r>
        <w:r w:rsidR="00154C17">
          <w:rPr>
            <w:noProof/>
            <w:webHidden/>
          </w:rPr>
          <w:fldChar w:fldCharType="separate"/>
        </w:r>
        <w:r w:rsidR="00154C17">
          <w:rPr>
            <w:noProof/>
            <w:webHidden/>
          </w:rPr>
          <w:t>25</w:t>
        </w:r>
        <w:r w:rsidR="00154C17">
          <w:rPr>
            <w:noProof/>
            <w:webHidden/>
          </w:rPr>
          <w:fldChar w:fldCharType="end"/>
        </w:r>
      </w:hyperlink>
    </w:p>
    <w:p w14:paraId="64467194" w14:textId="7B382482" w:rsidR="00154C17" w:rsidRDefault="00E27B1B">
      <w:pPr>
        <w:pStyle w:val="TOC4"/>
        <w:rPr>
          <w:rFonts w:eastAsiaTheme="minorEastAsia"/>
          <w:smallCaps w:val="0"/>
          <w:noProof/>
          <w:sz w:val="22"/>
          <w:lang w:val="en-US" w:eastAsia="zh-CN" w:bidi="ar-SA"/>
        </w:rPr>
      </w:pPr>
      <w:hyperlink w:anchor="_Toc445979821" w:history="1">
        <w:r w:rsidR="00154C17" w:rsidRPr="00762A09">
          <w:rPr>
            <w:rStyle w:val="Hyperlink"/>
            <w:noProof/>
            <w:lang w:val="pt-BR"/>
          </w:rPr>
          <w:t>API Translator</w:t>
        </w:r>
        <w:r w:rsidR="00154C17">
          <w:rPr>
            <w:noProof/>
            <w:webHidden/>
          </w:rPr>
          <w:tab/>
        </w:r>
        <w:r w:rsidR="00154C17">
          <w:rPr>
            <w:noProof/>
            <w:webHidden/>
          </w:rPr>
          <w:fldChar w:fldCharType="begin"/>
        </w:r>
        <w:r w:rsidR="00154C17">
          <w:rPr>
            <w:noProof/>
            <w:webHidden/>
          </w:rPr>
          <w:instrText xml:space="preserve"> PAGEREF _Toc445979821 \h </w:instrText>
        </w:r>
        <w:r w:rsidR="00154C17">
          <w:rPr>
            <w:noProof/>
            <w:webHidden/>
          </w:rPr>
        </w:r>
        <w:r w:rsidR="00154C17">
          <w:rPr>
            <w:noProof/>
            <w:webHidden/>
          </w:rPr>
          <w:fldChar w:fldCharType="separate"/>
        </w:r>
        <w:r w:rsidR="00154C17">
          <w:rPr>
            <w:noProof/>
            <w:webHidden/>
          </w:rPr>
          <w:t>25</w:t>
        </w:r>
        <w:r w:rsidR="00154C17">
          <w:rPr>
            <w:noProof/>
            <w:webHidden/>
          </w:rPr>
          <w:fldChar w:fldCharType="end"/>
        </w:r>
      </w:hyperlink>
    </w:p>
    <w:p w14:paraId="7D802AC8" w14:textId="1EC96339" w:rsidR="00154C17" w:rsidRDefault="00E27B1B">
      <w:pPr>
        <w:pStyle w:val="TOC4"/>
        <w:rPr>
          <w:rFonts w:eastAsiaTheme="minorEastAsia"/>
          <w:smallCaps w:val="0"/>
          <w:noProof/>
          <w:sz w:val="22"/>
          <w:lang w:val="en-US" w:eastAsia="zh-CN" w:bidi="ar-SA"/>
        </w:rPr>
      </w:pPr>
      <w:hyperlink w:anchor="_Toc445979822" w:history="1">
        <w:r w:rsidR="00154C17" w:rsidRPr="00762A09">
          <w:rPr>
            <w:rStyle w:val="Hyperlink"/>
            <w:noProof/>
            <w:lang w:val="pt-BR"/>
          </w:rPr>
          <w:t>Yammer Enterprise</w:t>
        </w:r>
        <w:r w:rsidR="00154C17">
          <w:rPr>
            <w:noProof/>
            <w:webHidden/>
          </w:rPr>
          <w:tab/>
        </w:r>
        <w:r w:rsidR="00154C17">
          <w:rPr>
            <w:noProof/>
            <w:webHidden/>
          </w:rPr>
          <w:fldChar w:fldCharType="begin"/>
        </w:r>
        <w:r w:rsidR="00154C17">
          <w:rPr>
            <w:noProof/>
            <w:webHidden/>
          </w:rPr>
          <w:instrText xml:space="preserve"> PAGEREF _Toc445979822 \h </w:instrText>
        </w:r>
        <w:r w:rsidR="00154C17">
          <w:rPr>
            <w:noProof/>
            <w:webHidden/>
          </w:rPr>
        </w:r>
        <w:r w:rsidR="00154C17">
          <w:rPr>
            <w:noProof/>
            <w:webHidden/>
          </w:rPr>
          <w:fldChar w:fldCharType="separate"/>
        </w:r>
        <w:r w:rsidR="00154C17">
          <w:rPr>
            <w:noProof/>
            <w:webHidden/>
          </w:rPr>
          <w:t>25</w:t>
        </w:r>
        <w:r w:rsidR="00154C17">
          <w:rPr>
            <w:noProof/>
            <w:webHidden/>
          </w:rPr>
          <w:fldChar w:fldCharType="end"/>
        </w:r>
      </w:hyperlink>
    </w:p>
    <w:p w14:paraId="38F629B3" w14:textId="481A7770" w:rsidR="00154C17" w:rsidRDefault="00E27B1B">
      <w:pPr>
        <w:pStyle w:val="TOC1"/>
        <w:tabs>
          <w:tab w:val="right" w:leader="dot" w:pos="5030"/>
        </w:tabs>
        <w:rPr>
          <w:rFonts w:eastAsiaTheme="minorEastAsia"/>
          <w:b w:val="0"/>
          <w:caps w:val="0"/>
          <w:noProof/>
          <w:sz w:val="22"/>
          <w:lang w:val="en-US" w:eastAsia="zh-CN" w:bidi="ar-SA"/>
        </w:rPr>
      </w:pPr>
      <w:hyperlink w:anchor="_Toc445979823" w:history="1">
        <w:r w:rsidR="00154C17" w:rsidRPr="00762A09">
          <w:rPr>
            <w:rStyle w:val="Hyperlink"/>
            <w:noProof/>
          </w:rPr>
          <w:t>Anexo 1 – Notificações</w:t>
        </w:r>
        <w:r w:rsidR="00154C17">
          <w:rPr>
            <w:noProof/>
            <w:webHidden/>
          </w:rPr>
          <w:tab/>
        </w:r>
        <w:r w:rsidR="00154C17">
          <w:rPr>
            <w:noProof/>
            <w:webHidden/>
          </w:rPr>
          <w:fldChar w:fldCharType="begin"/>
        </w:r>
        <w:r w:rsidR="00154C17">
          <w:rPr>
            <w:noProof/>
            <w:webHidden/>
          </w:rPr>
          <w:instrText xml:space="preserve"> PAGEREF _Toc445979823 \h </w:instrText>
        </w:r>
        <w:r w:rsidR="00154C17">
          <w:rPr>
            <w:noProof/>
            <w:webHidden/>
          </w:rPr>
        </w:r>
        <w:r w:rsidR="00154C17">
          <w:rPr>
            <w:noProof/>
            <w:webHidden/>
          </w:rPr>
          <w:fldChar w:fldCharType="separate"/>
        </w:r>
        <w:r w:rsidR="00154C17">
          <w:rPr>
            <w:noProof/>
            <w:webHidden/>
          </w:rPr>
          <w:t>26</w:t>
        </w:r>
        <w:r w:rsidR="00154C17">
          <w:rPr>
            <w:noProof/>
            <w:webHidden/>
          </w:rPr>
          <w:fldChar w:fldCharType="end"/>
        </w:r>
      </w:hyperlink>
    </w:p>
    <w:p w14:paraId="56AA995C" w14:textId="7C6B4D4D" w:rsidR="00154C17" w:rsidRDefault="00E27B1B">
      <w:pPr>
        <w:pStyle w:val="TOC3"/>
        <w:tabs>
          <w:tab w:val="right" w:leader="dot" w:pos="5030"/>
        </w:tabs>
        <w:rPr>
          <w:rFonts w:eastAsiaTheme="minorEastAsia"/>
          <w:smallCaps w:val="0"/>
          <w:noProof/>
          <w:sz w:val="22"/>
          <w:lang w:val="en-US" w:eastAsia="zh-CN" w:bidi="ar-SA"/>
        </w:rPr>
      </w:pPr>
      <w:hyperlink w:anchor="_Toc445979824" w:history="1">
        <w:r w:rsidR="00154C17" w:rsidRPr="00762A09">
          <w:rPr>
            <w:rStyle w:val="Hyperlink"/>
            <w:noProof/>
            <w:lang w:val="pt-BR"/>
          </w:rPr>
          <w:t>Mapas Bing</w:t>
        </w:r>
        <w:r w:rsidR="00154C17">
          <w:rPr>
            <w:noProof/>
            <w:webHidden/>
          </w:rPr>
          <w:tab/>
        </w:r>
        <w:r w:rsidR="00154C17">
          <w:rPr>
            <w:noProof/>
            <w:webHidden/>
          </w:rPr>
          <w:fldChar w:fldCharType="begin"/>
        </w:r>
        <w:r w:rsidR="00154C17">
          <w:rPr>
            <w:noProof/>
            <w:webHidden/>
          </w:rPr>
          <w:instrText xml:space="preserve"> PAGEREF _Toc445979824 \h </w:instrText>
        </w:r>
        <w:r w:rsidR="00154C17">
          <w:rPr>
            <w:noProof/>
            <w:webHidden/>
          </w:rPr>
        </w:r>
        <w:r w:rsidR="00154C17">
          <w:rPr>
            <w:noProof/>
            <w:webHidden/>
          </w:rPr>
          <w:fldChar w:fldCharType="separate"/>
        </w:r>
        <w:r w:rsidR="00154C17">
          <w:rPr>
            <w:noProof/>
            <w:webHidden/>
          </w:rPr>
          <w:t>26</w:t>
        </w:r>
        <w:r w:rsidR="00154C17">
          <w:rPr>
            <w:noProof/>
            <w:webHidden/>
          </w:rPr>
          <w:fldChar w:fldCharType="end"/>
        </w:r>
      </w:hyperlink>
    </w:p>
    <w:p w14:paraId="69CA3663" w14:textId="5560B972" w:rsidR="00154C17" w:rsidRDefault="00E27B1B">
      <w:pPr>
        <w:pStyle w:val="TOC3"/>
        <w:tabs>
          <w:tab w:val="right" w:leader="dot" w:pos="5030"/>
        </w:tabs>
        <w:rPr>
          <w:rFonts w:eastAsiaTheme="minorEastAsia"/>
          <w:smallCaps w:val="0"/>
          <w:noProof/>
          <w:sz w:val="22"/>
          <w:lang w:val="en-US" w:eastAsia="zh-CN" w:bidi="ar-SA"/>
        </w:rPr>
      </w:pPr>
      <w:hyperlink w:anchor="_Toc445979825" w:history="1">
        <w:r w:rsidR="00154C17" w:rsidRPr="00762A09">
          <w:rPr>
            <w:rStyle w:val="Hyperlink"/>
            <w:noProof/>
            <w:lang w:val="pt-BR"/>
          </w:rPr>
          <w:t>Serviços Profissionais</w:t>
        </w:r>
        <w:r w:rsidR="00154C17">
          <w:rPr>
            <w:noProof/>
            <w:webHidden/>
          </w:rPr>
          <w:tab/>
        </w:r>
        <w:r w:rsidR="00154C17">
          <w:rPr>
            <w:noProof/>
            <w:webHidden/>
          </w:rPr>
          <w:fldChar w:fldCharType="begin"/>
        </w:r>
        <w:r w:rsidR="00154C17">
          <w:rPr>
            <w:noProof/>
            <w:webHidden/>
          </w:rPr>
          <w:instrText xml:space="preserve"> PAGEREF _Toc445979825 \h </w:instrText>
        </w:r>
        <w:r w:rsidR="00154C17">
          <w:rPr>
            <w:noProof/>
            <w:webHidden/>
          </w:rPr>
        </w:r>
        <w:r w:rsidR="00154C17">
          <w:rPr>
            <w:noProof/>
            <w:webHidden/>
          </w:rPr>
          <w:fldChar w:fldCharType="separate"/>
        </w:r>
        <w:r w:rsidR="00154C17">
          <w:rPr>
            <w:noProof/>
            <w:webHidden/>
          </w:rPr>
          <w:t>26</w:t>
        </w:r>
        <w:r w:rsidR="00154C17">
          <w:rPr>
            <w:noProof/>
            <w:webHidden/>
          </w:rPr>
          <w:fldChar w:fldCharType="end"/>
        </w:r>
      </w:hyperlink>
    </w:p>
    <w:p w14:paraId="0D955740" w14:textId="1CDAD5EF" w:rsidR="00154C17" w:rsidRDefault="00E27B1B">
      <w:pPr>
        <w:pStyle w:val="TOC3"/>
        <w:tabs>
          <w:tab w:val="right" w:leader="dot" w:pos="5030"/>
        </w:tabs>
        <w:rPr>
          <w:rFonts w:eastAsiaTheme="minorEastAsia"/>
          <w:smallCaps w:val="0"/>
          <w:noProof/>
          <w:sz w:val="22"/>
          <w:lang w:val="en-US" w:eastAsia="zh-CN" w:bidi="ar-SA"/>
        </w:rPr>
      </w:pPr>
      <w:hyperlink w:anchor="_Toc445979826" w:history="1">
        <w:r w:rsidR="00154C17" w:rsidRPr="00762A09">
          <w:rPr>
            <w:rStyle w:val="Hyperlink"/>
            <w:noProof/>
            <w:lang w:val="pt-BR"/>
          </w:rPr>
          <w:t>Notificação relativa à norma visual H.264/AVC, à norma de vídeo VC-1, à norma visual MPEG-4 Part e à norma de vídeo MPEG-2</w:t>
        </w:r>
        <w:r w:rsidR="00154C17">
          <w:rPr>
            <w:noProof/>
            <w:webHidden/>
          </w:rPr>
          <w:tab/>
        </w:r>
        <w:r w:rsidR="00154C17">
          <w:rPr>
            <w:noProof/>
            <w:webHidden/>
          </w:rPr>
          <w:fldChar w:fldCharType="begin"/>
        </w:r>
        <w:r w:rsidR="00154C17">
          <w:rPr>
            <w:noProof/>
            <w:webHidden/>
          </w:rPr>
          <w:instrText xml:space="preserve"> PAGEREF _Toc445979826 \h </w:instrText>
        </w:r>
        <w:r w:rsidR="00154C17">
          <w:rPr>
            <w:noProof/>
            <w:webHidden/>
          </w:rPr>
        </w:r>
        <w:r w:rsidR="00154C17">
          <w:rPr>
            <w:noProof/>
            <w:webHidden/>
          </w:rPr>
          <w:fldChar w:fldCharType="separate"/>
        </w:r>
        <w:r w:rsidR="00154C17">
          <w:rPr>
            <w:noProof/>
            <w:webHidden/>
          </w:rPr>
          <w:t>27</w:t>
        </w:r>
        <w:r w:rsidR="00154C17">
          <w:rPr>
            <w:noProof/>
            <w:webHidden/>
          </w:rPr>
          <w:fldChar w:fldCharType="end"/>
        </w:r>
      </w:hyperlink>
    </w:p>
    <w:p w14:paraId="3540D937" w14:textId="0C42A672" w:rsidR="00154C17" w:rsidRDefault="00E27B1B">
      <w:pPr>
        <w:pStyle w:val="TOC1"/>
        <w:tabs>
          <w:tab w:val="right" w:leader="dot" w:pos="5030"/>
        </w:tabs>
        <w:rPr>
          <w:rFonts w:eastAsiaTheme="minorEastAsia"/>
          <w:b w:val="0"/>
          <w:caps w:val="0"/>
          <w:noProof/>
          <w:sz w:val="22"/>
          <w:lang w:val="en-US" w:eastAsia="zh-CN" w:bidi="ar-SA"/>
        </w:rPr>
      </w:pPr>
      <w:hyperlink w:anchor="_Toc445979827" w:history="1">
        <w:r w:rsidR="00154C17" w:rsidRPr="00762A09">
          <w:rPr>
            <w:rStyle w:val="Hyperlink"/>
            <w:noProof/>
          </w:rPr>
          <w:t>Anexo 2 – Conjuntos de Aplicações de Licença de Subscrição</w:t>
        </w:r>
        <w:r w:rsidR="00154C17">
          <w:rPr>
            <w:noProof/>
            <w:webHidden/>
          </w:rPr>
          <w:tab/>
        </w:r>
        <w:r w:rsidR="00154C17">
          <w:rPr>
            <w:noProof/>
            <w:webHidden/>
          </w:rPr>
          <w:fldChar w:fldCharType="begin"/>
        </w:r>
        <w:r w:rsidR="00154C17">
          <w:rPr>
            <w:noProof/>
            <w:webHidden/>
          </w:rPr>
          <w:instrText xml:space="preserve"> PAGEREF _Toc445979827 \h </w:instrText>
        </w:r>
        <w:r w:rsidR="00154C17">
          <w:rPr>
            <w:noProof/>
            <w:webHidden/>
          </w:rPr>
        </w:r>
        <w:r w:rsidR="00154C17">
          <w:rPr>
            <w:noProof/>
            <w:webHidden/>
          </w:rPr>
          <w:fldChar w:fldCharType="separate"/>
        </w:r>
        <w:r w:rsidR="00154C17">
          <w:rPr>
            <w:noProof/>
            <w:webHidden/>
          </w:rPr>
          <w:t>28</w:t>
        </w:r>
        <w:r w:rsidR="00154C17">
          <w:rPr>
            <w:noProof/>
            <w:webHidden/>
          </w:rPr>
          <w:fldChar w:fldCharType="end"/>
        </w:r>
      </w:hyperlink>
    </w:p>
    <w:p w14:paraId="13D9D7D8" w14:textId="5606A2D0" w:rsidR="00154C17" w:rsidRDefault="00E27B1B">
      <w:pPr>
        <w:pStyle w:val="TOC1"/>
        <w:tabs>
          <w:tab w:val="right" w:leader="dot" w:pos="5030"/>
        </w:tabs>
        <w:rPr>
          <w:rFonts w:eastAsiaTheme="minorEastAsia"/>
          <w:b w:val="0"/>
          <w:caps w:val="0"/>
          <w:noProof/>
          <w:sz w:val="22"/>
          <w:lang w:val="en-US" w:eastAsia="zh-CN" w:bidi="ar-SA"/>
        </w:rPr>
      </w:pPr>
      <w:hyperlink w:anchor="_Toc445979828" w:history="1">
        <w:r w:rsidR="00154C17" w:rsidRPr="00762A09">
          <w:rPr>
            <w:rStyle w:val="Hyperlink"/>
            <w:noProof/>
          </w:rPr>
          <w:t>Anexo 3 – As Cláusulas Contratuais Padrão (Processadores)</w:t>
        </w:r>
        <w:r w:rsidR="00154C17">
          <w:rPr>
            <w:noProof/>
            <w:webHidden/>
          </w:rPr>
          <w:tab/>
        </w:r>
        <w:r w:rsidR="00154C17">
          <w:rPr>
            <w:noProof/>
            <w:webHidden/>
          </w:rPr>
          <w:fldChar w:fldCharType="begin"/>
        </w:r>
        <w:r w:rsidR="00154C17">
          <w:rPr>
            <w:noProof/>
            <w:webHidden/>
          </w:rPr>
          <w:instrText xml:space="preserve"> PAGEREF _Toc445979828 \h </w:instrText>
        </w:r>
        <w:r w:rsidR="00154C17">
          <w:rPr>
            <w:noProof/>
            <w:webHidden/>
          </w:rPr>
        </w:r>
        <w:r w:rsidR="00154C17">
          <w:rPr>
            <w:noProof/>
            <w:webHidden/>
          </w:rPr>
          <w:fldChar w:fldCharType="separate"/>
        </w:r>
        <w:r w:rsidR="00154C17">
          <w:rPr>
            <w:noProof/>
            <w:webHidden/>
          </w:rPr>
          <w:t>30</w:t>
        </w:r>
        <w:r w:rsidR="00154C17">
          <w:rPr>
            <w:noProof/>
            <w:webHidden/>
          </w:rPr>
          <w:fldChar w:fldCharType="end"/>
        </w:r>
      </w:hyperlink>
    </w:p>
    <w:p w14:paraId="092C9288" w14:textId="194BCA3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9750"/>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45979751"/>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4174C13B" w14:textId="77777777" w:rsidR="00EC6C78" w:rsidRDefault="00EC6C78" w:rsidP="00DE2D75">
      <w:pPr>
        <w:pStyle w:val="ProductList-Offering1Heading"/>
      </w:pPr>
      <w:bookmarkStart w:id="6" w:name="_Toc417892041"/>
      <w:bookmarkStart w:id="7" w:name="_Toc412644871"/>
      <w:bookmarkStart w:id="8" w:name="_Toc445979752"/>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FE6146" w:rsidRPr="00AD6DB4" w14:paraId="65CCC849" w14:textId="77777777" w:rsidTr="00154C17">
        <w:trPr>
          <w:tblHeader/>
        </w:trPr>
        <w:tc>
          <w:tcPr>
            <w:tcW w:w="5341" w:type="dxa"/>
            <w:shd w:val="clear" w:color="auto" w:fill="0072C6"/>
          </w:tcPr>
          <w:p w14:paraId="3725C9DA" w14:textId="33763676" w:rsidR="00FE6146" w:rsidRPr="00AD6DB4" w:rsidRDefault="00FE6146" w:rsidP="00FE6146">
            <w:pPr>
              <w:pStyle w:val="ProductList-Body"/>
              <w:spacing w:before="20" w:after="20"/>
              <w:rPr>
                <w:color w:val="FFFFFF" w:themeColor="background1"/>
              </w:rPr>
            </w:pPr>
            <w:r>
              <w:rPr>
                <w:color w:val="FFFFFF" w:themeColor="background1"/>
                <w:sz w:val="16"/>
              </w:rPr>
              <w:t>Adições</w:t>
            </w:r>
          </w:p>
        </w:tc>
        <w:tc>
          <w:tcPr>
            <w:tcW w:w="5341" w:type="dxa"/>
            <w:shd w:val="clear" w:color="auto" w:fill="0072C6"/>
          </w:tcPr>
          <w:p w14:paraId="3FBD8CBB" w14:textId="74BEE3B1" w:rsidR="00FE6146" w:rsidRPr="00AD6DB4" w:rsidRDefault="00FE6146" w:rsidP="00FE6146">
            <w:pPr>
              <w:pStyle w:val="ProductList-Body"/>
              <w:spacing w:before="20" w:after="20"/>
              <w:rPr>
                <w:color w:val="FFFFFF" w:themeColor="background1"/>
              </w:rPr>
            </w:pPr>
            <w:r>
              <w:rPr>
                <w:color w:val="FFFFFF" w:themeColor="background1"/>
                <w:sz w:val="16"/>
              </w:rPr>
              <w:t>Eliminações</w:t>
            </w:r>
          </w:p>
        </w:tc>
      </w:tr>
      <w:tr w:rsidR="00154C17" w:rsidRPr="005C09F5" w14:paraId="78D9E854" w14:textId="77777777" w:rsidTr="00154C17">
        <w:tc>
          <w:tcPr>
            <w:tcW w:w="5341" w:type="dxa"/>
          </w:tcPr>
          <w:p w14:paraId="7C2C7700" w14:textId="492A1FF6" w:rsidR="00154C17" w:rsidRPr="005C09F5" w:rsidRDefault="00154C17" w:rsidP="00154C17">
            <w:pPr>
              <w:pStyle w:val="ProductList-Body"/>
              <w:rPr>
                <w:lang w:val="en-US"/>
              </w:rPr>
            </w:pPr>
            <w:r>
              <w:rPr>
                <w:sz w:val="16"/>
                <w:szCs w:val="16"/>
              </w:rPr>
              <w:t>Microsoft Cloud Security App</w:t>
            </w:r>
          </w:p>
        </w:tc>
        <w:tc>
          <w:tcPr>
            <w:tcW w:w="5341" w:type="dxa"/>
          </w:tcPr>
          <w:p w14:paraId="50DE3D13" w14:textId="43BEF84A" w:rsidR="00154C17" w:rsidRPr="005C09F5" w:rsidRDefault="00154C17" w:rsidP="00154C17">
            <w:pPr>
              <w:pStyle w:val="ProductList-Body"/>
              <w:rPr>
                <w:lang w:val="en-US"/>
              </w:rPr>
            </w:pPr>
          </w:p>
        </w:tc>
      </w:tr>
      <w:tr w:rsidR="00154C17" w:rsidRPr="005C09F5" w14:paraId="6C5604B0" w14:textId="77777777" w:rsidTr="00154C17">
        <w:tc>
          <w:tcPr>
            <w:tcW w:w="5341" w:type="dxa"/>
          </w:tcPr>
          <w:p w14:paraId="6D851560" w14:textId="7018F69B" w:rsidR="00154C17" w:rsidRDefault="00154C17" w:rsidP="00154C17">
            <w:pPr>
              <w:pStyle w:val="ProductList-Body"/>
              <w:rPr>
                <w:sz w:val="16"/>
              </w:rPr>
            </w:pPr>
            <w:r>
              <w:rPr>
                <w:sz w:val="16"/>
                <w:szCs w:val="16"/>
              </w:rPr>
              <w:t>HockeyApp</w:t>
            </w:r>
          </w:p>
        </w:tc>
        <w:tc>
          <w:tcPr>
            <w:tcW w:w="5341" w:type="dxa"/>
          </w:tcPr>
          <w:p w14:paraId="2591FAFA" w14:textId="77777777" w:rsidR="00154C17" w:rsidRPr="005C09F5" w:rsidRDefault="00154C17" w:rsidP="00154C17">
            <w:pPr>
              <w:pStyle w:val="ProductList-Body"/>
              <w:rPr>
                <w:lang w:val="en-US"/>
              </w:rPr>
            </w:pPr>
          </w:p>
        </w:tc>
      </w:tr>
    </w:tbl>
    <w:p w14:paraId="5AB2C3F8" w14:textId="77777777" w:rsidR="00EC6C78" w:rsidRPr="00862C50" w:rsidRDefault="00EC6C78" w:rsidP="00EC6C78">
      <w:pPr>
        <w:pStyle w:val="ProductList-Body"/>
      </w:pPr>
    </w:p>
    <w:p w14:paraId="2E83EC8B" w14:textId="77777777" w:rsidR="00154C17" w:rsidRPr="00292D87" w:rsidRDefault="00154C17" w:rsidP="00154C17">
      <w:pPr>
        <w:pStyle w:val="ProductList-ClauseHeading"/>
      </w:pPr>
      <w:r>
        <w:t>Termos Específicos do Serviço Online</w:t>
      </w:r>
    </w:p>
    <w:p w14:paraId="16166C83" w14:textId="77777777" w:rsidR="00154C17" w:rsidRPr="00292D87" w:rsidRDefault="00E27B1B" w:rsidP="00154C17">
      <w:pPr>
        <w:pStyle w:val="ProductList-Body"/>
      </w:pPr>
      <w:hyperlink w:anchor="AzureRightsManagement" w:history="1">
        <w:r w:rsidR="00154C17">
          <w:rPr>
            <w:rStyle w:val="Hyperlink"/>
          </w:rPr>
          <w:t>Gestão de Direitos Premium do Azure</w:t>
        </w:r>
      </w:hyperlink>
      <w:r w:rsidR="00154C17">
        <w:t>: O nome do produto Gestão de Direitos do Azure foi atualizado para Gestão de Direitos Premium do Azure.</w:t>
      </w:r>
    </w:p>
    <w:p w14:paraId="607879A4" w14:textId="77777777" w:rsidR="00A92411" w:rsidRPr="00585A48" w:rsidRDefault="00E27B1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9753"/>
      <w:bookmarkEnd w:id="9"/>
      <w:bookmarkEnd w:id="10"/>
      <w:bookmarkEnd w:id="11"/>
      <w:bookmarkEnd w:id="12"/>
      <w:bookmarkEnd w:id="13"/>
      <w:bookmarkEnd w:id="14"/>
      <w:r>
        <w:lastRenderedPageBreak/>
        <w:t>Termos de Licenciamento Gerais</w:t>
      </w:r>
      <w:bookmarkEnd w:id="15"/>
      <w:bookmarkEnd w:id="16"/>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9754"/>
      <w:r>
        <w:t>Definições</w:t>
      </w:r>
      <w:bookmarkEnd w:id="17"/>
    </w:p>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29C4457B" w14:textId="3041E55F" w:rsidR="00103924" w:rsidRPr="00690C65" w:rsidRDefault="00874919" w:rsidP="00337870">
      <w:pPr>
        <w:pStyle w:val="ProductList-Body"/>
        <w:spacing w:after="120"/>
      </w:pPr>
      <w:r>
        <w:t>“Produto que Não Seja da Microsoft” significa quaisquer dados, qualquer software, serviço, Web site ou outro produto de outra marca.</w:t>
      </w:r>
    </w:p>
    <w:p w14:paraId="0F2D6490" w14:textId="77777777" w:rsidR="006B0016" w:rsidRPr="00874919" w:rsidRDefault="006B0016" w:rsidP="006B001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Os Termos de Produto estão localizados em </w:t>
      </w:r>
      <w:hyperlink r:id="rId22" w:history="1">
        <w:r>
          <w:rPr>
            <w:rStyle w:val="Hyperlink"/>
          </w:rPr>
          <w:t>http://go.microsoft.com/?linkid=9839207</w:t>
        </w:r>
      </w:hyperlink>
      <w:r w:rsidRPr="0084561C">
        <w:rPr>
          <w:rStyle w:val="Hyperlink"/>
        </w:rPr>
        <w:t>.</w:t>
      </w:r>
    </w:p>
    <w:p w14:paraId="44145F90" w14:textId="5A73658F" w:rsidR="00103924" w:rsidRPr="00690C65" w:rsidRDefault="00D8619F" w:rsidP="00D8619F">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72678E23" w14:textId="3BA01788" w:rsidR="00730B3A" w:rsidRPr="00690C65" w:rsidRDefault="00BC0237" w:rsidP="00BC0237">
      <w:pPr>
        <w:pStyle w:val="ProductList-Body"/>
      </w:pPr>
      <w:r>
        <w:t>“</w:t>
      </w:r>
      <w:r w:rsidR="00337870">
        <w:t>SL</w:t>
      </w:r>
      <w:r>
        <w:t>”</w:t>
      </w:r>
      <w:r w:rsidR="00337870">
        <w:t xml:space="preserve"> significa licença de subscrição.</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9755"/>
      <w:r>
        <w:t>Atualizações do Termo do Serviço Online.</w:t>
      </w:r>
      <w:bookmarkEnd w:id="18"/>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9756"/>
      <w:r>
        <w:t>Alterações à Regulamentação e Disponibilidade Internacional</w:t>
      </w:r>
      <w:bookmarkEnd w:id="19"/>
    </w:p>
    <w:p w14:paraId="3A70F627" w14:textId="6B0942DA" w:rsidR="00103924" w:rsidRPr="00690C65"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9757"/>
      <w:r>
        <w:t>Retenção de Dados</w:t>
      </w:r>
      <w:bookmarkEnd w:id="20"/>
    </w:p>
    <w:p w14:paraId="1645CC39" w14:textId="53C43DF2" w:rsidR="00103924" w:rsidRPr="00690C65" w:rsidRDefault="00CE1F8E" w:rsidP="00337870">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a Microsoft irá manter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r w:rsidR="00D92296">
        <w:t>.</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5979758"/>
      <w:r>
        <w:lastRenderedPageBreak/>
        <w:t>Utilização do Software com o Serviço Online</w:t>
      </w:r>
      <w:bookmarkEnd w:id="21"/>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6C332121" w:rsidR="00103924" w:rsidRPr="00690C65" w:rsidRDefault="00103924"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9759"/>
      <w:r>
        <w:t>Produtos Que Não Sejam da Microsoft</w:t>
      </w:r>
      <w:bookmarkEnd w:id="22"/>
    </w:p>
    <w:p w14:paraId="717B1BE0" w14:textId="22E9601F" w:rsidR="00103924" w:rsidRPr="00690C65" w:rsidRDefault="00AD5F09" w:rsidP="00AD5F09">
      <w:pPr>
        <w:pStyle w:val="ProductList-Body"/>
      </w:pPr>
      <w:r>
        <w:t xml:space="preserve">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9760"/>
      <w:r>
        <w:t>Política de Utilização Aceitável</w:t>
      </w:r>
      <w:bookmarkEnd w:id="23"/>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9761"/>
      <w:r>
        <w:t>Limitações Técnicas</w:t>
      </w:r>
      <w:bookmarkEnd w:id="24"/>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9762"/>
      <w:r>
        <w:t>Conformidade com as Leis</w:t>
      </w:r>
      <w:bookmarkEnd w:id="25"/>
    </w:p>
    <w:p w14:paraId="0B98446C" w14:textId="77777777" w:rsidR="006B0016" w:rsidRDefault="00AD5F09" w:rsidP="00FE6146">
      <w:pPr>
        <w:pStyle w:val="ProductList-Body"/>
      </w:pPr>
      <w:r>
        <w:t xml:space="preserve">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w:t>
      </w:r>
      <w:r>
        <w:lastRenderedPageBreak/>
        <w:t>Dados do Cliente incluem informações sujeitas a qualquer lei ou norma específica. Todos os Incidentes de Segurança estão sujeitos aos termos da Notificação de Incidentes de Segurança abaixo.</w:t>
      </w:r>
    </w:p>
    <w:p w14:paraId="00CDE074" w14:textId="77777777" w:rsidR="006B0016" w:rsidRDefault="006B0016" w:rsidP="00FE6146">
      <w:pPr>
        <w:pStyle w:val="ProductList-Body"/>
      </w:pPr>
    </w:p>
    <w:p w14:paraId="6B63D384" w14:textId="6B85A312" w:rsidR="00AD5F09" w:rsidRPr="00690C65" w:rsidRDefault="00AD5F09" w:rsidP="00FE6146">
      <w:pPr>
        <w:pStyle w:val="ProductList-Body"/>
      </w:pPr>
      <w:r>
        <w:t>O Cliente deverá cumprir com todas as leis e normas aplicáveis à utilização dos Serviços Online, incluindo os requisitos legais relacionados com a privacidade, proteção de dados e confidencialidade de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6D56C61C" w14:textId="77777777" w:rsidR="003C35CD" w:rsidRDefault="003C35CD" w:rsidP="003C35CD">
      <w:pPr>
        <w:pStyle w:val="ProductList-Body"/>
      </w:pPr>
    </w:p>
    <w:p w14:paraId="09AA9685" w14:textId="77777777" w:rsidR="007B325E" w:rsidRPr="00CE1F8E" w:rsidRDefault="007B325E" w:rsidP="00CE1F8E">
      <w:pPr>
        <w:pStyle w:val="Heading2"/>
        <w:rPr>
          <w:rFonts w:asciiTheme="minorHAnsi" w:eastAsiaTheme="minorHAnsi" w:hAnsiTheme="minorHAnsi" w:cstheme="minorBidi"/>
          <w:b/>
          <w:color w:val="00188F"/>
          <w:sz w:val="18"/>
          <w:szCs w:val="22"/>
        </w:rPr>
      </w:pPr>
      <w:bookmarkStart w:id="26" w:name="_Toc445979763"/>
      <w:r w:rsidRPr="00CE1F8E">
        <w:rPr>
          <w:rFonts w:asciiTheme="minorHAnsi" w:eastAsiaTheme="minorHAnsi" w:hAnsiTheme="minorHAnsi" w:cstheme="minorBidi"/>
          <w:b/>
          <w:color w:val="00188F"/>
          <w:sz w:val="18"/>
          <w:szCs w:val="22"/>
        </w:rPr>
        <w:t>Serviços de Importação/Exportação</w:t>
      </w:r>
      <w:bookmarkEnd w:id="26"/>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27" w:name="_Toc445979764"/>
      <w:r>
        <w:t>Notificações Eletrónicas</w:t>
      </w:r>
      <w:bookmarkEnd w:id="27"/>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5979765"/>
      <w:r>
        <w:t>Reatribuição da Licença</w:t>
      </w:r>
      <w:bookmarkEnd w:id="28"/>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5979766"/>
      <w:r>
        <w:t>Componentes de Tipos de Letra</w:t>
      </w:r>
      <w:bookmarkEnd w:id="29"/>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5979767"/>
      <w:r>
        <w:t>Multiplexação</w:t>
      </w:r>
      <w:bookmarkEnd w:id="30"/>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E27B1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5979768"/>
      <w:r>
        <w:lastRenderedPageBreak/>
        <w:t>Termos de Privacidade e Segurança</w:t>
      </w:r>
      <w:bookmarkEnd w:id="31"/>
      <w:bookmarkEnd w:id="32"/>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33" w:name="_Toc445979769"/>
      <w:r w:rsidRPr="005C09F5">
        <w:rPr>
          <w:lang w:val="pt-BR"/>
        </w:rPr>
        <w:t>Termos Gerais de Privacidade e Segurança</w:t>
      </w:r>
      <w:bookmarkEnd w:id="33"/>
    </w:p>
    <w:p w14:paraId="0A292299" w14:textId="77777777" w:rsidR="00F77036" w:rsidRPr="00690C65" w:rsidRDefault="00F77036" w:rsidP="00366C8E">
      <w:pPr>
        <w:pStyle w:val="ProductList-SubSubSectionHeading"/>
        <w:outlineLvl w:val="2"/>
      </w:pPr>
      <w:bookmarkStart w:id="34" w:name="_Toc445979770"/>
      <w:r>
        <w:t>Âmbito</w:t>
      </w:r>
      <w:bookmarkEnd w:id="34"/>
    </w:p>
    <w:p w14:paraId="6720FC8E" w14:textId="65FEC10F" w:rsidR="00F77036" w:rsidRPr="00690C65" w:rsidRDefault="00F77036" w:rsidP="00F77036">
      <w:pPr>
        <w:pStyle w:val="ProductList-Body"/>
      </w:pPr>
      <w:r>
        <w:t xml:space="preserve">Os termos nesta secção aplicam-se a todos os Serviços Online exceto a Plataforma Empresarial dos Mapas Bing, Plataforma de Gestão de Recursos Móveis dos Mapas Bing, API Translator e Parature, da Microsoft, que são regulados pelos termos de privacidade e/ou segurança abaixo referidos nos </w:t>
      </w:r>
      <w:hyperlink w:anchor="OnlineServiceSpecificTerms" w:history="1">
        <w:r>
          <w:rPr>
            <w:rStyle w:val="Hyperlink"/>
          </w:rPr>
          <w:t>Termos específicos do Serviço Online</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45979771"/>
      <w:r>
        <w:t>Utilização de Dados do Cliente</w:t>
      </w:r>
      <w:bookmarkEnd w:id="35"/>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61D8CFA9" w14:textId="77777777" w:rsidR="00B86841" w:rsidRDefault="00B86841" w:rsidP="00B86841">
      <w:pPr>
        <w:pStyle w:val="ProductList-SubSubSectionHeading"/>
        <w:outlineLvl w:val="2"/>
      </w:pPr>
      <w:bookmarkStart w:id="36" w:name="_Toc423959220"/>
      <w:bookmarkStart w:id="37" w:name="_Toc417892060"/>
      <w:bookmarkStart w:id="38" w:name="_Toc445979772"/>
      <w:r>
        <w:t>Divulgação dos Dados do Cliente</w:t>
      </w:r>
      <w:bookmarkEnd w:id="36"/>
      <w:bookmarkEnd w:id="37"/>
      <w:bookmarkEnd w:id="38"/>
    </w:p>
    <w:p w14:paraId="55A376F0" w14:textId="77777777" w:rsidR="00B86841" w:rsidRDefault="00B86841" w:rsidP="00B86841">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7B16A848" w14:textId="77777777" w:rsidR="00B86841" w:rsidRDefault="00B86841" w:rsidP="00B86841">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2F42BCDB" w14:textId="77777777" w:rsidR="00B86841" w:rsidRDefault="00B86841" w:rsidP="00B86841">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2E53EA36" w14:textId="77777777" w:rsidR="00B86841" w:rsidRDefault="00B86841" w:rsidP="00B86841">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644CEC7C" w14:textId="77777777" w:rsidR="00B86841" w:rsidRDefault="00B86841" w:rsidP="00B86841">
      <w:pPr>
        <w:pStyle w:val="ProductList-Body"/>
      </w:pPr>
      <w:r>
        <w:t xml:space="preserve">No âmbito do disposto supra, a Microsoft poderá fornecer as informações de contacto básicas do Cliente a terceiros.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45979773"/>
      <w:r>
        <w:t>Instituições de Ensino</w:t>
      </w:r>
      <w:bookmarkEnd w:id="39"/>
    </w:p>
    <w:p w14:paraId="1FD6883B" w14:textId="71269126" w:rsidR="00F77036" w:rsidRPr="00690C65" w:rsidRDefault="00F77036" w:rsidP="000F4D04">
      <w:pPr>
        <w:pStyle w:val="ProductList-Body"/>
        <w:spacing w:after="120"/>
      </w:pPr>
      <w:r>
        <w:t>Se o Cliente for uma agência ou instituição de ensino à qual as normas da Lei dos Direitos Educacionais e Privacidade da Família dos EUA (</w:t>
      </w:r>
      <w:r w:rsidR="00F309BF">
        <w:t>“</w:t>
      </w:r>
      <w:r>
        <w:t xml:space="preserve">FERPA”), 20 U.S.C. § 1232g, se aplicam, a Microsoft reconhece que, para fins dos presentes OST, a Microsoft será designada como um </w:t>
      </w:r>
      <w:r w:rsidR="00F309BF">
        <w:t>“</w:t>
      </w:r>
      <w:r>
        <w:t>funcionário do ensino</w:t>
      </w:r>
      <w:r w:rsidR="00F309BF">
        <w:t>”</w:t>
      </w:r>
      <w:r>
        <w:t xml:space="preserve"> com </w:t>
      </w:r>
      <w:r w:rsidR="000F4D04">
        <w:t>“</w:t>
      </w:r>
      <w:r>
        <w:t>interesses educacionais legítimos</w:t>
      </w:r>
      <w:r w:rsidR="000F4D04">
        <w:t>”</w:t>
      </w:r>
      <w:r>
        <w:t xml:space="preserve"> nos Dados do Cliente, uma vez que esses termos foram definidos ao abrigo da lei FERPA e respetivas normas de implementação e a Microsoft concorda em cumprir as limitações e os requisitos impostos por 34 CFR 99.33(a) quanto aos funcionários do ensino.</w:t>
      </w:r>
    </w:p>
    <w:p w14:paraId="04350C2A" w14:textId="7980FE1C" w:rsidR="00F77036" w:rsidRPr="00690C65" w:rsidRDefault="00F77036" w:rsidP="00F77036">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3978A86" w14:textId="77777777" w:rsidR="00EC6C78" w:rsidRDefault="00EC6C78" w:rsidP="00EC6C78">
      <w:pPr>
        <w:pStyle w:val="ProductList-SubSubSectionHeading"/>
      </w:pPr>
      <w:bookmarkStart w:id="40" w:name="_Toc417892062"/>
    </w:p>
    <w:p w14:paraId="7742B9D5" w14:textId="77777777" w:rsidR="00B86841" w:rsidRPr="000D77F3" w:rsidRDefault="00B86841" w:rsidP="00B86841">
      <w:pPr>
        <w:pStyle w:val="ProductList-SubSubSectionHeading"/>
      </w:pPr>
      <w:bookmarkStart w:id="41" w:name="_Toc423959222"/>
      <w:bookmarkStart w:id="42" w:name="_Toc445979774"/>
      <w:bookmarkStart w:id="43" w:name="HIPAA"/>
      <w:r>
        <w:t>Associado de Negócio HIPAA</w:t>
      </w:r>
      <w:bookmarkEnd w:id="41"/>
      <w:bookmarkEnd w:id="42"/>
    </w:p>
    <w:p w14:paraId="55E0278C" w14:textId="7D9E82D7" w:rsidR="00B86841" w:rsidRPr="00ED53C5" w:rsidRDefault="005C09F5" w:rsidP="006B0016">
      <w:pPr>
        <w:pStyle w:val="ProductList-Body"/>
      </w:pPr>
      <w:r w:rsidRPr="005C09F5">
        <w:t xml:space="preserve">Se o Cliente for uma “entidade abrangida” ou um “associado de negócio” e incluir “informações de funcionamento protegidas” nos Dados do Cliente, uma vez que esses termos são definidos em 45 CFR § 160.103, a execução do contrato de licenciamento em volume do Cliente inclui a execução do Contrato de Associado de Negócio HIPAA (“BAA”), o texto na íntegra que identifica os Serviços Online aos quais se aplica e encontra-se disponível em </w:t>
      </w:r>
      <w:hyperlink r:id="rId26" w:history="1">
        <w:r w:rsidRPr="005C09F5">
          <w:rPr>
            <w:rStyle w:val="Hyperlink"/>
          </w:rPr>
          <w:t>http://aka.ms/BAA</w:t>
        </w:r>
      </w:hyperlink>
      <w:r w:rsidR="00B86841">
        <w:t>. O Cliente pode optar ativamente por não participar no BAA ao enviar as seguintes informações para a Microsoft numa notificação por escrito (ao abrigo dos termos do contrato de licenciamento em volume do Cliente):</w:t>
      </w:r>
    </w:p>
    <w:p w14:paraId="135A19C7" w14:textId="77777777" w:rsidR="00B86841" w:rsidRPr="00ED53C5" w:rsidRDefault="00B86841" w:rsidP="006B0016">
      <w:pPr>
        <w:pStyle w:val="ProductList-Body"/>
        <w:numPr>
          <w:ilvl w:val="0"/>
          <w:numId w:val="36"/>
        </w:numPr>
        <w:ind w:left="461" w:hanging="274"/>
      </w:pPr>
      <w:r>
        <w:lastRenderedPageBreak/>
        <w:t>o nome jurídico completo do Cliente e qualquer Afiliada que opte ativamente por não participar;</w:t>
      </w:r>
    </w:p>
    <w:p w14:paraId="029B9AB3" w14:textId="77777777" w:rsidR="00B86841" w:rsidRPr="00ED53C5" w:rsidRDefault="00B86841" w:rsidP="00B86841">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bookmarkEnd w:id="40"/>
    <w:bookmarkEnd w:id="43"/>
    <w:p w14:paraId="3F9B0197" w14:textId="77777777" w:rsidR="00EC6C78" w:rsidRPr="00690C65" w:rsidRDefault="00EC6C78" w:rsidP="00F77036">
      <w:pPr>
        <w:pStyle w:val="ProductList-Body"/>
      </w:pPr>
    </w:p>
    <w:p w14:paraId="02205ABD" w14:textId="77777777" w:rsidR="00F77036" w:rsidRPr="00690C65" w:rsidRDefault="00F77036" w:rsidP="00366C8E">
      <w:pPr>
        <w:pStyle w:val="ProductList-SubSubSectionHeading"/>
        <w:outlineLvl w:val="2"/>
      </w:pPr>
      <w:bookmarkStart w:id="44" w:name="_Toc445979775"/>
      <w:r>
        <w:t>Segurança</w:t>
      </w:r>
      <w:bookmarkEnd w:id="44"/>
    </w:p>
    <w:p w14:paraId="64FE6178" w14:textId="40848197" w:rsidR="000B2305" w:rsidRDefault="00F77036" w:rsidP="00EC6C78">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no que diz respeito à destruição, perda, alteração, divulgação ou acesso não autorizado ou ilícito acidental. </w:t>
      </w:r>
    </w:p>
    <w:p w14:paraId="6D980729" w14:textId="77777777" w:rsidR="006B7543" w:rsidRPr="00690C65" w:rsidRDefault="006B7543" w:rsidP="00EC6C78">
      <w:pPr>
        <w:pStyle w:val="ProductList-Body"/>
      </w:pPr>
    </w:p>
    <w:p w14:paraId="427C967C" w14:textId="1F2EE470" w:rsidR="00F77036" w:rsidRPr="00690C65" w:rsidRDefault="00F77036" w:rsidP="00366C8E">
      <w:pPr>
        <w:pStyle w:val="ProductList-SubSubSectionHeading"/>
        <w:outlineLvl w:val="2"/>
      </w:pPr>
      <w:bookmarkStart w:id="45" w:name="_Toc445979776"/>
      <w:r>
        <w:t>Notificação de Incidentes de Segurança</w:t>
      </w:r>
      <w:bookmarkEnd w:id="45"/>
    </w:p>
    <w:p w14:paraId="40A5F846" w14:textId="7E5F1305" w:rsidR="00F77036" w:rsidRPr="00690C65" w:rsidRDefault="00F77036" w:rsidP="00F824AC">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 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3A327E7B" w14:textId="67F429DB" w:rsidR="00F77036" w:rsidRPr="00690C65" w:rsidRDefault="00F77036" w:rsidP="00F824A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3E2B017C" w14:textId="77777777" w:rsidR="00F77036" w:rsidRPr="00690C65" w:rsidRDefault="00F77036" w:rsidP="00F77036">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5979777"/>
      <w:bookmarkStart w:id="47" w:name="LocationofDataProcessing"/>
      <w:r>
        <w:t>Localização do Processamento de Dados</w:t>
      </w:r>
      <w:bookmarkEnd w:id="46"/>
    </w:p>
    <w:bookmarkEnd w:id="47"/>
    <w:p w14:paraId="6F79E91B" w14:textId="2978A81C" w:rsidR="00F77036" w:rsidRPr="00690C65" w:rsidRDefault="005C09F5" w:rsidP="00F77036">
      <w:pPr>
        <w:pStyle w:val="ProductList-Body"/>
      </w:pPr>
      <w:r>
        <w:t>Excetuando como é descrito nos OST, os Dados do Cliente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para um desses países e para armazenar e tratar os Dados do Cliente para fornecer os Serviços Online. A Microsoft cumprirá os requisitos da lei de proteção de dados do Espaço Económico Europeu e da Suíça no que diz respeito à recolha, utilização, transferência, retenção e outro processamento de dados pessoais no Espaço Económico Europeu e na Suíça</w:t>
      </w:r>
      <w:r w:rsidR="00F77036">
        <w:t>.</w:t>
      </w:r>
    </w:p>
    <w:p w14:paraId="0F49DA8B" w14:textId="77777777" w:rsidR="00F77036" w:rsidRPr="00690C65" w:rsidRDefault="00F77036" w:rsidP="00F77036">
      <w:pPr>
        <w:pStyle w:val="ProductList-Body"/>
      </w:pPr>
    </w:p>
    <w:p w14:paraId="789491EE" w14:textId="77777777" w:rsidR="00EC6C78" w:rsidRDefault="00EC6C78" w:rsidP="00EC6C78">
      <w:pPr>
        <w:pStyle w:val="ProductList-SubSubSectionHeading"/>
        <w:outlineLvl w:val="2"/>
      </w:pPr>
      <w:bookmarkStart w:id="48" w:name="_Toc417892066"/>
      <w:bookmarkStart w:id="49" w:name="_Toc412644895"/>
      <w:bookmarkStart w:id="50" w:name="_Toc445979778"/>
      <w:r>
        <w:t>Pré-visualizações</w:t>
      </w:r>
      <w:bookmarkEnd w:id="48"/>
      <w:bookmarkEnd w:id="49"/>
      <w:bookmarkEnd w:id="50"/>
    </w:p>
    <w:p w14:paraId="76AF4D65" w14:textId="77777777" w:rsidR="00EC6C78" w:rsidRDefault="00EC6C78" w:rsidP="00EC6C78">
      <w:pPr>
        <w:pStyle w:val="ProductList-Body"/>
      </w:pPr>
      <w:r>
        <w:t>A Microsoft poderá oferecer serviços e funcionalidades de pré-visualização, beta ou outras versões de pré-lançamento, bem como localizações de centros de dados, (“Pré-visualizações”) para uma avaliação opcional. As pré-visualizações poderão empregar menos medidas de privacidade e segurança ou medidas de privacidade e segurança diferentes das que normalmente estão presentes nos Serviços Online. Salvo disposição em contrária, as Pré-visualizações não são incluídas no SLA para o Serviço Online correspondente.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5979779"/>
      <w:r>
        <w:t>Utilização de Subcontratantes</w:t>
      </w:r>
      <w:bookmarkEnd w:id="51"/>
    </w:p>
    <w:p w14:paraId="4B2C2C88" w14:textId="2069A67F" w:rsidR="000E6ED8" w:rsidRPr="00690C65" w:rsidRDefault="00F77036" w:rsidP="00F7703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 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5979780"/>
      <w:r>
        <w:t>Como Contactar a Microsoft</w:t>
      </w:r>
      <w:bookmarkEnd w:id="52"/>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lastRenderedPageBreak/>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E27B1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53" w:name="_Toc445979781"/>
      <w:bookmarkStart w:id="54" w:name="DataProcessingTerms"/>
      <w:r w:rsidRPr="005C09F5">
        <w:rPr>
          <w:lang w:val="pt-BR"/>
        </w:rPr>
        <w:lastRenderedPageBreak/>
        <w:t>Termos de Processamento de Dados</w:t>
      </w:r>
      <w:bookmarkEnd w:id="53"/>
    </w:p>
    <w:bookmarkEnd w:id="54"/>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051DAFCF"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E6146" w14:paraId="7B04A307" w14:textId="77777777" w:rsidTr="00154C17">
        <w:trPr>
          <w:tblHeader/>
        </w:trPr>
        <w:tc>
          <w:tcPr>
            <w:tcW w:w="10800" w:type="dxa"/>
            <w:gridSpan w:val="2"/>
            <w:shd w:val="clear" w:color="auto" w:fill="0072C6"/>
          </w:tcPr>
          <w:p w14:paraId="2FEEE645" w14:textId="77777777" w:rsidR="00FE6146" w:rsidRPr="005F68CF" w:rsidRDefault="00FE6146" w:rsidP="00B70E2D">
            <w:pPr>
              <w:pStyle w:val="ProductList-Body"/>
              <w:spacing w:before="20" w:after="20"/>
              <w:rPr>
                <w:color w:val="FFFFFF" w:themeColor="background1"/>
                <w:sz w:val="16"/>
              </w:rPr>
            </w:pPr>
            <w:r>
              <w:rPr>
                <w:color w:val="FFFFFF" w:themeColor="background1"/>
                <w:sz w:val="16"/>
              </w:rPr>
              <w:t>Serviços Online</w:t>
            </w:r>
          </w:p>
        </w:tc>
      </w:tr>
      <w:tr w:rsidR="00FE6146" w14:paraId="60C36A84" w14:textId="77777777" w:rsidTr="00154C17">
        <w:tc>
          <w:tcPr>
            <w:tcW w:w="2610" w:type="dxa"/>
            <w:vAlign w:val="center"/>
          </w:tcPr>
          <w:p w14:paraId="7BEF4C0F" w14:textId="77777777" w:rsidR="00FE6146" w:rsidRPr="005F68CF" w:rsidRDefault="00FE6146" w:rsidP="00B70E2D">
            <w:pPr>
              <w:pStyle w:val="ProductList-Body"/>
              <w:rPr>
                <w:sz w:val="16"/>
              </w:rPr>
            </w:pPr>
            <w:r>
              <w:rPr>
                <w:sz w:val="16"/>
              </w:rPr>
              <w:t>Microsoft Dynamics Online Services</w:t>
            </w:r>
          </w:p>
        </w:tc>
        <w:tc>
          <w:tcPr>
            <w:tcW w:w="8190" w:type="dxa"/>
          </w:tcPr>
          <w:p w14:paraId="2645D9DB" w14:textId="77777777" w:rsidR="00FE6146" w:rsidRPr="005F68CF" w:rsidRDefault="00FE6146" w:rsidP="00B70E2D">
            <w:pPr>
              <w:pStyle w:val="ProductList-Body"/>
              <w:rPr>
                <w:sz w:val="16"/>
              </w:rPr>
            </w:pPr>
            <w:r>
              <w:rPr>
                <w:sz w:val="16"/>
                <w:szCs w:val="16"/>
              </w:rPr>
              <w:t xml:space="preserve">Os seguintes serviços: </w:t>
            </w:r>
            <w:r>
              <w:rPr>
                <w:sz w:val="16"/>
              </w:rPr>
              <w:t xml:space="preserve">Microsoft Dynamics CRM Online </w:t>
            </w:r>
            <w:r>
              <w:rPr>
                <w:sz w:val="16"/>
                <w:szCs w:val="16"/>
              </w:rPr>
              <w:t>e</w:t>
            </w:r>
            <w:r>
              <w:rPr>
                <w:sz w:val="16"/>
              </w:rPr>
              <w:t xml:space="preserve"> Microsoft </w:t>
            </w:r>
            <w:r>
              <w:rPr>
                <w:sz w:val="16"/>
                <w:szCs w:val="16"/>
              </w:rPr>
              <w:t>Dynamics Marketing. O Microsoft Dynamics Online Services não inclui</w:t>
            </w:r>
            <w:r>
              <w:rPr>
                <w:sz w:val="16"/>
              </w:rPr>
              <w:t xml:space="preserve"> o (1) Microsoft Dynamics CRM para dispositivos suportados, que inclui mas não se limita aos Microsoft Dynamics CRM Online Services para tablets e/ou smartphones</w:t>
            </w:r>
            <w:r>
              <w:rPr>
                <w:sz w:val="16"/>
                <w:szCs w:val="16"/>
              </w:rPr>
              <w:t>; ou</w:t>
            </w:r>
            <w:r>
              <w:rPr>
                <w:sz w:val="16"/>
              </w:rPr>
              <w:t xml:space="preserve"> (2) qualquer</w:t>
            </w:r>
            <w:r>
              <w:rPr>
                <w:sz w:val="16"/>
                <w:szCs w:val="16"/>
              </w:rPr>
              <w:t xml:space="preserve"> outro</w:t>
            </w:r>
            <w:r>
              <w:rPr>
                <w:sz w:val="16"/>
              </w:rPr>
              <w:t xml:space="preserve"> serviço de marca em separado disponibilizado com ou ligado ao Microsoft Dynamics CRM Online</w:t>
            </w:r>
            <w:r>
              <w:rPr>
                <w:sz w:val="16"/>
                <w:szCs w:val="16"/>
              </w:rPr>
              <w:t xml:space="preserve"> ou ao</w:t>
            </w:r>
            <w:r>
              <w:rPr>
                <w:sz w:val="16"/>
              </w:rPr>
              <w:t xml:space="preserve"> Microsoft Dynamics Marketing.</w:t>
            </w:r>
          </w:p>
        </w:tc>
      </w:tr>
      <w:tr w:rsidR="00FE6146" w14:paraId="4F54F262" w14:textId="77777777" w:rsidTr="00154C17">
        <w:tc>
          <w:tcPr>
            <w:tcW w:w="2610" w:type="dxa"/>
            <w:vAlign w:val="center"/>
          </w:tcPr>
          <w:p w14:paraId="43DA407D" w14:textId="77777777" w:rsidR="00FE6146" w:rsidRPr="005F68CF" w:rsidRDefault="00FE6146" w:rsidP="00B70E2D">
            <w:pPr>
              <w:pStyle w:val="ProductList-Body"/>
              <w:rPr>
                <w:sz w:val="16"/>
              </w:rPr>
            </w:pPr>
            <w:r>
              <w:rPr>
                <w:sz w:val="16"/>
              </w:rPr>
              <w:t>Serviços do Office 365</w:t>
            </w:r>
          </w:p>
        </w:tc>
        <w:tc>
          <w:tcPr>
            <w:tcW w:w="8190" w:type="dxa"/>
          </w:tcPr>
          <w:p w14:paraId="26E8E2E3" w14:textId="77777777" w:rsidR="00FE6146" w:rsidRPr="005F68CF" w:rsidRDefault="00FE6146" w:rsidP="00B70E2D">
            <w:pPr>
              <w:pStyle w:val="ProductList-Body"/>
              <w:rPr>
                <w:sz w:val="16"/>
              </w:rPr>
            </w:pPr>
            <w:r>
              <w:rPr>
                <w:sz w:val="16"/>
              </w:rPr>
              <w:t>Os seguintes serviços, cada um como um serviço autónomo ou incluído num conjunto de aplicações ou plano do Office 365: Exchange Online, Arquivo de Exchange Online, Proteção do Exchange Online, Proteção Avançada contra Ameaças, SharePoint Online, OneDrive para Empresas, Project Online, Skype para Empresas Online, Sway, Office Online, Delve Analytics, Cofre do Cliente e o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FE6146" w14:paraId="1090451C" w14:textId="77777777" w:rsidTr="00154C17">
        <w:tc>
          <w:tcPr>
            <w:tcW w:w="2610" w:type="dxa"/>
            <w:vAlign w:val="center"/>
          </w:tcPr>
          <w:p w14:paraId="08E3843A" w14:textId="77777777" w:rsidR="00FE6146" w:rsidRPr="005F68CF" w:rsidRDefault="00FE6146" w:rsidP="00B70E2D">
            <w:pPr>
              <w:pStyle w:val="ProductList-Body"/>
              <w:rPr>
                <w:sz w:val="16"/>
              </w:rPr>
            </w:pPr>
            <w:r>
              <w:rPr>
                <w:sz w:val="16"/>
              </w:rPr>
              <w:t>Serviços Principais do Microsoft Azure</w:t>
            </w:r>
          </w:p>
        </w:tc>
        <w:tc>
          <w:tcPr>
            <w:tcW w:w="8190" w:type="dxa"/>
          </w:tcPr>
          <w:p w14:paraId="1B546AC2" w14:textId="77777777" w:rsidR="00FE6146" w:rsidRPr="005F68CF" w:rsidRDefault="00FE6146" w:rsidP="00B70E2D">
            <w:pPr>
              <w:pStyle w:val="ProductList-Body"/>
              <w:rPr>
                <w:sz w:val="16"/>
              </w:rPr>
            </w:pPr>
            <w:r>
              <w:rPr>
                <w:sz w:val="16"/>
                <w:szCs w:val="16"/>
              </w:rPr>
              <w:t xml:space="preserve">Active Directory, Gestão de API, Automatização, Cópia de Segurança, Batch, </w:t>
            </w:r>
            <w:r>
              <w:rPr>
                <w:sz w:val="16"/>
              </w:rPr>
              <w:t xml:space="preserve">Serviços BizTalk, </w:t>
            </w:r>
            <w:r>
              <w:rPr>
                <w:sz w:val="16"/>
                <w:szCs w:val="16"/>
              </w:rPr>
              <w:t xml:space="preserve">Serviços em Nuvem, DocumentDB, Express Route, HDInsight, Cofre de Chaves, Machine Learning, Portal de Gestão, </w:t>
            </w:r>
            <w:r>
              <w:rPr>
                <w:sz w:val="16"/>
              </w:rPr>
              <w:t xml:space="preserve">Serviços de Multimédia, Serviços Móveis, Multi-Factor Authentication, </w:t>
            </w:r>
            <w:r>
              <w:rPr>
                <w:sz w:val="16"/>
                <w:szCs w:val="16"/>
              </w:rPr>
              <w:t xml:space="preserve">Hub de Notificação, Informações Operacionais, Cache de Redis, RemoteApp, </w:t>
            </w:r>
            <w:r>
              <w:rPr>
                <w:sz w:val="16"/>
              </w:rPr>
              <w:t xml:space="preserve">Serviço de Gestão de Direitos, </w:t>
            </w:r>
            <w:r>
              <w:rPr>
                <w:sz w:val="16"/>
                <w:szCs w:val="16"/>
              </w:rPr>
              <w:t xml:space="preserve">Agendador, Barramento de Serviço, Recuperação de Site, </w:t>
            </w:r>
            <w:r>
              <w:rPr>
                <w:sz w:val="16"/>
              </w:rPr>
              <w:t xml:space="preserve">Base de Dados SQL, </w:t>
            </w:r>
            <w:r>
              <w:rPr>
                <w:sz w:val="16"/>
                <w:szCs w:val="16"/>
              </w:rPr>
              <w:t xml:space="preserve">armazenamento, StorSimple, Stream Analytics, Gestor de Tráfego, Máquinas Virtuais, Rede Virtual, Visual Studio Team Services, Web Sites e Gestor de Fluxos de Trabalho. </w:t>
            </w:r>
          </w:p>
        </w:tc>
      </w:tr>
      <w:tr w:rsidR="00FE6146" w14:paraId="21FD5BAA" w14:textId="77777777" w:rsidTr="00154C17">
        <w:tc>
          <w:tcPr>
            <w:tcW w:w="2610" w:type="dxa"/>
            <w:vAlign w:val="center"/>
          </w:tcPr>
          <w:p w14:paraId="09B7F23B" w14:textId="77777777" w:rsidR="00FE6146" w:rsidRPr="005F68CF" w:rsidRDefault="00FE6146" w:rsidP="00B70E2D">
            <w:pPr>
              <w:pStyle w:val="ProductList-Body"/>
              <w:rPr>
                <w:sz w:val="16"/>
              </w:rPr>
            </w:pPr>
            <w:r>
              <w:rPr>
                <w:sz w:val="16"/>
              </w:rPr>
              <w:t>Serviços Online do Microsoft Intune</w:t>
            </w:r>
          </w:p>
        </w:tc>
        <w:tc>
          <w:tcPr>
            <w:tcW w:w="8190" w:type="dxa"/>
          </w:tcPr>
          <w:p w14:paraId="70D4779B" w14:textId="77777777" w:rsidR="00FE6146" w:rsidRPr="005F68CF" w:rsidRDefault="00FE6146" w:rsidP="00B70E2D">
            <w:pPr>
              <w:pStyle w:val="ProductList-Body"/>
              <w:rPr>
                <w:sz w:val="16"/>
              </w:rPr>
            </w:pPr>
            <w:r>
              <w:rPr>
                <w:sz w:val="16"/>
              </w:rPr>
              <w:t>A parte do serviço em nuvem do Microsoft Intune, como o Produto do Suplemento do Microsoft Intune ou um serviço de gestão fornecido pelo Microsoft Intune, como a Gestão de Dispositivos Móveis para o Office 365.</w:t>
            </w:r>
          </w:p>
        </w:tc>
      </w:tr>
      <w:tr w:rsidR="00FE6146" w14:paraId="6D9C9CFC" w14:textId="77777777" w:rsidTr="00154C17">
        <w:tc>
          <w:tcPr>
            <w:tcW w:w="2610" w:type="dxa"/>
            <w:vAlign w:val="center"/>
          </w:tcPr>
          <w:p w14:paraId="0FB24108" w14:textId="77777777" w:rsidR="00FE6146" w:rsidRPr="00231971" w:rsidRDefault="00FE6146" w:rsidP="00B70E2D">
            <w:pPr>
              <w:pStyle w:val="ProductList-Body"/>
              <w:rPr>
                <w:sz w:val="16"/>
                <w:szCs w:val="16"/>
              </w:rPr>
            </w:pPr>
            <w:r>
              <w:rPr>
                <w:sz w:val="16"/>
                <w:szCs w:val="16"/>
              </w:rPr>
              <w:t>Microsoft Power BI Services</w:t>
            </w:r>
          </w:p>
        </w:tc>
        <w:tc>
          <w:tcPr>
            <w:tcW w:w="8190" w:type="dxa"/>
          </w:tcPr>
          <w:p w14:paraId="44759331" w14:textId="77777777" w:rsidR="00FE6146" w:rsidRPr="00231971" w:rsidRDefault="00FE6146" w:rsidP="00B70E2D">
            <w:pPr>
              <w:pStyle w:val="ProductList-Body"/>
              <w:rPr>
                <w:sz w:val="16"/>
                <w:szCs w:val="16"/>
              </w:rPr>
            </w:pPr>
            <w:r>
              <w:rPr>
                <w:sz w:val="16"/>
                <w:szCs w:val="16"/>
              </w:rPr>
              <w:t>A parte do serviço em nuvem do Microsoft Power BI oferecida de forma autónoma ou incluída num conjunto de aplicações ou plano do Office 365, mas excluindo a funcionalidade do catálogo de dados, as aplicações móveis do Power BI ou o Power BI Desktop.</w:t>
            </w:r>
          </w:p>
        </w:tc>
      </w:tr>
    </w:tbl>
    <w:p w14:paraId="2C3F55C0" w14:textId="77777777" w:rsidR="00FE6146" w:rsidRDefault="00FE6146" w:rsidP="00FE6146">
      <w:pPr>
        <w:pStyle w:val="ProductList-Body"/>
      </w:pPr>
    </w:p>
    <w:p w14:paraId="14C9774D" w14:textId="77777777" w:rsidR="00FE6146" w:rsidRDefault="00FE6146" w:rsidP="00FE6146">
      <w:pPr>
        <w:pStyle w:val="ProductList-SubSubSectionHeading"/>
        <w:outlineLvl w:val="2"/>
      </w:pPr>
      <w:bookmarkStart w:id="55" w:name="_Toc440961447"/>
      <w:bookmarkStart w:id="56" w:name="_Toc440019525"/>
      <w:bookmarkStart w:id="57" w:name="_Toc445979782"/>
      <w:r>
        <w:t>Localização dos Dados do Cliente Inativos</w:t>
      </w:r>
      <w:bookmarkEnd w:id="55"/>
      <w:bookmarkEnd w:id="56"/>
      <w:bookmarkEnd w:id="57"/>
    </w:p>
    <w:p w14:paraId="0FF28291" w14:textId="77777777" w:rsidR="00FE6146" w:rsidRDefault="00FE6146" w:rsidP="00FE6146">
      <w:pPr>
        <w:pStyle w:val="ProductList-Body"/>
      </w:pPr>
      <w:r>
        <w:t>A Microsoft armazenará os Dados do Cliente inativos em determinadas áreas geográficas principais (cada uma, uma Geo) da seguinte forma:</w:t>
      </w:r>
    </w:p>
    <w:p w14:paraId="6587B3FD" w14:textId="77777777" w:rsidR="00FE6146" w:rsidRDefault="00FE6146" w:rsidP="00FE6146">
      <w:pPr>
        <w:pStyle w:val="ProductList-Body"/>
        <w:numPr>
          <w:ilvl w:val="0"/>
          <w:numId w:val="6"/>
        </w:numPr>
        <w:ind w:left="450" w:hanging="270"/>
      </w:pPr>
      <w:r>
        <w:rPr>
          <w:b/>
        </w:rPr>
        <w:lastRenderedPageBreak/>
        <w:t xml:space="preserve">Serviços do Office 365. </w:t>
      </w:r>
      <w:r>
        <w:t xml:space="preserve">Se o Cliente fornecer o respetivo inquilino na Austrália, União Europeia, Índia, Japão ou Estados Unidos (em que cada uma das áreas geográficas anteriores é denominada Geo), a Microsoft só armazenará os seguintes Dados do Cliente inativos nessa Geo: (1) conteúdo da caixa do correio do Exchange Online (corpo da mensagem de correio eletrónico, entradas de calendário e o conteúdo dos anexos do correio eletrónico) e (2) conteúdo do site do SharePoint Online e os ficheiros armazenados nesse site. </w:t>
      </w:r>
    </w:p>
    <w:p w14:paraId="2210DD69" w14:textId="77777777" w:rsidR="00FE6146" w:rsidRDefault="00FE6146" w:rsidP="00FE6146">
      <w:pPr>
        <w:pStyle w:val="ProductList-Body"/>
        <w:numPr>
          <w:ilvl w:val="0"/>
          <w:numId w:val="6"/>
        </w:numPr>
        <w:ind w:left="450" w:hanging="270"/>
      </w:pPr>
      <w:r>
        <w:rPr>
          <w:b/>
        </w:rPr>
        <w:t>Serviços Online do Microsoft Intune</w:t>
      </w:r>
      <w:r w:rsidRPr="007348DE">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7C0AB937" w14:textId="77777777" w:rsidR="00FE6146" w:rsidRDefault="00FE6146" w:rsidP="00FE6146">
      <w:pPr>
        <w:pStyle w:val="ProductList-Body"/>
        <w:numPr>
          <w:ilvl w:val="0"/>
          <w:numId w:val="6"/>
        </w:numPr>
        <w:ind w:left="450" w:hanging="270"/>
      </w:pPr>
      <w:r>
        <w:rPr>
          <w:b/>
        </w:rPr>
        <w:t>Microsoft Power BI</w:t>
      </w:r>
      <w:r w:rsidRPr="007348DE">
        <w:rPr>
          <w:b/>
          <w:bCs/>
        </w:rPr>
        <w:t>.</w:t>
      </w:r>
      <w:r>
        <w:t xml:space="preserve"> Se o Cliente fornecer o respetivo inquilino nos Estados Unidos ou na União Europeia, a Microsoft armazenará os Dados do Cliente do Microsoft Power BI inativos apenas nessa Geo.</w:t>
      </w:r>
    </w:p>
    <w:p w14:paraId="42707C66" w14:textId="77777777" w:rsidR="00FE6146" w:rsidRDefault="00FE6146" w:rsidP="00FE6146">
      <w:pPr>
        <w:pStyle w:val="ProductList-Body"/>
        <w:numPr>
          <w:ilvl w:val="0"/>
          <w:numId w:val="6"/>
        </w:numPr>
        <w:ind w:left="450" w:hanging="270"/>
      </w:pPr>
      <w:r>
        <w:rPr>
          <w:b/>
        </w:rPr>
        <w:t>Serviços Principais do Microsoft Azure</w:t>
      </w:r>
      <w:r w:rsidRPr="007348DE">
        <w:rPr>
          <w:b/>
          <w:bCs/>
        </w:rPr>
        <w:t xml:space="preserve">. </w:t>
      </w:r>
      <w:r>
        <w:t>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06133FC" w14:textId="77777777" w:rsidR="00FE6146" w:rsidRDefault="00FE6146" w:rsidP="00FE6146">
      <w:pPr>
        <w:pStyle w:val="ProductList-Body"/>
        <w:numPr>
          <w:ilvl w:val="0"/>
          <w:numId w:val="6"/>
        </w:numPr>
        <w:spacing w:after="120"/>
        <w:ind w:left="450" w:hanging="270"/>
      </w:pPr>
      <w:r>
        <w:rPr>
          <w:b/>
        </w:rPr>
        <w:t>Microsoft Dynamics CRM Online</w:t>
      </w:r>
      <w:r w:rsidRPr="007348DE">
        <w:rPr>
          <w:b/>
          <w:bCs/>
        </w:rPr>
        <w:t xml:space="preserve">. </w:t>
      </w:r>
      <w:r>
        <w:t>Para entidades geridas pelo Microsoft Dynamics CRM Online Service, se o Cliente fornecer a respetiva instância nos Estados Unidos ou na UE, a Microsoft armazenará os Dados do Cliente inativos nos Estados Unidos ou na UE, conforme aplicável.</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45979783"/>
      <w:r>
        <w:t>Privacidade</w:t>
      </w:r>
      <w:bookmarkEnd w:id="58"/>
    </w:p>
    <w:p w14:paraId="15DD36B2" w14:textId="140D3A05" w:rsidR="00086F17" w:rsidRPr="00690C65" w:rsidRDefault="00086F17" w:rsidP="00A44A41">
      <w:pPr>
        <w:pStyle w:val="ProductList-Body"/>
        <w:numPr>
          <w:ilvl w:val="0"/>
          <w:numId w:val="7"/>
        </w:numPr>
        <w:ind w:left="450" w:hanging="270"/>
      </w:pPr>
      <w:r>
        <w:rPr>
          <w:b/>
        </w:rPr>
        <w:t>Eliminação ou Devolução dos Dados do Cliente</w:t>
      </w:r>
      <w:r w:rsidRPr="00007354">
        <w:rPr>
          <w:b/>
          <w:bCs/>
        </w:rPr>
        <w:t>.</w:t>
      </w:r>
      <w:r>
        <w:t xml:space="preserve"> Decorridos 180 dias no máximo após a expiração ou cessação da utilização por parte do Cliente de um Serviço Online, a Microsoft desativará a conta e eliminará os Dados do Cliente da conta. </w:t>
      </w:r>
    </w:p>
    <w:p w14:paraId="6287F55F" w14:textId="36E258AD" w:rsidR="00086F17" w:rsidRPr="00690C65" w:rsidRDefault="00086F17" w:rsidP="00A44A41">
      <w:pPr>
        <w:pStyle w:val="ProductList-Body"/>
        <w:numPr>
          <w:ilvl w:val="0"/>
          <w:numId w:val="7"/>
        </w:numPr>
        <w:ind w:left="450" w:hanging="270"/>
      </w:pPr>
      <w:r>
        <w:rPr>
          <w:b/>
        </w:rPr>
        <w:t>Transferência de Dados do Cliente</w:t>
      </w:r>
      <w:r w:rsidRPr="00007354">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Contratuais-Tipo, todas as transferências dos Dados do Cliente fora da União Europeia, Espaço Económico Europeu e Suíça deverão ser reguladas pelas Cláusulas Contratuais-Tipo.</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555A6521" w:rsidR="00086F17" w:rsidRPr="00690C65" w:rsidRDefault="00086F17" w:rsidP="00CD7F8D">
      <w:pPr>
        <w:pStyle w:val="ProductList-Body"/>
        <w:numPr>
          <w:ilvl w:val="0"/>
          <w:numId w:val="7"/>
        </w:numPr>
        <w:ind w:left="450" w:hanging="270"/>
      </w:pPr>
      <w:r>
        <w:rPr>
          <w:b/>
        </w:rPr>
        <w:t>Transferência do Subcontratante</w:t>
      </w:r>
      <w:r w:rsidRPr="00007354">
        <w:rPr>
          <w:b/>
          <w:bCs/>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bem como os serviços limitados ou auxiliares fornecidos pelos mesmos.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9" w:name="_Toc445979784"/>
      <w:r>
        <w:t>Termos Europeus Adicionais.</w:t>
      </w:r>
      <w:bookmarkEnd w:id="59"/>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lastRenderedPageBreak/>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60" w:name="_Toc445979785"/>
      <w:r>
        <w:t>Segurança</w:t>
      </w:r>
      <w:bookmarkEnd w:id="60"/>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0B2DD10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lastRenderedPageBreak/>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lastRenderedPageBreak/>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7303AE">
            <w:pPr>
              <w:pStyle w:val="ProductList-Body"/>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272578">
            <w:pPr>
              <w:pStyle w:val="ProductList-Body"/>
              <w:rPr>
                <w:sz w:val="16"/>
                <w:szCs w:val="16"/>
              </w:rPr>
            </w:pPr>
            <w:r w:rsidRPr="00FE6146">
              <w:rPr>
                <w:b/>
                <w:sz w:val="16"/>
                <w:szCs w:val="16"/>
              </w:rPr>
              <w:t>Processo de Resposta a Incidentes</w:t>
            </w:r>
          </w:p>
          <w:p w14:paraId="099F1C9A" w14:textId="0AAC06E8"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5BB81CE4" w14:textId="60718D97" w:rsidR="00E46617" w:rsidRPr="00FE6146" w:rsidRDefault="00117E28" w:rsidP="00017445">
            <w:pPr>
              <w:pStyle w:val="ProductList-Body"/>
              <w:ind w:left="162" w:hanging="162"/>
              <w:rPr>
                <w:sz w:val="16"/>
                <w:szCs w:val="16"/>
              </w:rPr>
            </w:pPr>
            <w:r w:rsidRPr="00FE6146">
              <w:rPr>
                <w:sz w:val="16"/>
                <w:szCs w:val="16"/>
              </w:rPr>
              <w:t>-</w:t>
            </w:r>
            <w:r w:rsidRPr="00FE6146">
              <w:rPr>
                <w:sz w:val="16"/>
                <w:szCs w:val="16"/>
              </w:rPr>
              <w:tab/>
            </w:r>
            <w:r w:rsidR="003D22CB" w:rsidRPr="00FE6146">
              <w:rPr>
                <w:color w:val="000000" w:themeColor="text1"/>
                <w:sz w:val="16"/>
                <w:szCs w:val="16"/>
              </w:rPr>
              <w:t xml:space="preserve">Para </w:t>
            </w:r>
            <w:r w:rsidR="003D22CB" w:rsidRPr="00FE6146">
              <w:rPr>
                <w:iCs/>
                <w:color w:val="000000" w:themeColor="text1"/>
                <w:sz w:val="16"/>
                <w:szCs w:val="16"/>
              </w:rPr>
              <w:t xml:space="preserve">cada violação de segurança que seja um Incidente de Segurança, será emitida uma notificação por parte da Microsoft (consoante descrito na secção </w:t>
            </w:r>
            <w:r w:rsidR="00017445" w:rsidRPr="00FE6146">
              <w:rPr>
                <w:iCs/>
                <w:color w:val="000000" w:themeColor="text1"/>
                <w:sz w:val="16"/>
                <w:szCs w:val="16"/>
              </w:rPr>
              <w:t>“</w:t>
            </w:r>
            <w:r w:rsidR="003D22CB" w:rsidRPr="00FE6146">
              <w:rPr>
                <w:iCs/>
                <w:color w:val="000000" w:themeColor="text1"/>
                <w:sz w:val="16"/>
                <w:szCs w:val="16"/>
              </w:rPr>
              <w:t>Notificação de Incidentes de Segurança</w:t>
            </w:r>
            <w:r w:rsidR="00017445" w:rsidRPr="00FE6146">
              <w:rPr>
                <w:iCs/>
                <w:color w:val="000000" w:themeColor="text1"/>
                <w:sz w:val="16"/>
                <w:szCs w:val="16"/>
              </w:rPr>
              <w:t>”</w:t>
            </w:r>
            <w:r w:rsidR="003D22CB" w:rsidRPr="00FE6146">
              <w:rPr>
                <w:iCs/>
                <w:color w:val="000000" w:themeColor="text1"/>
                <w:sz w:val="16"/>
                <w:szCs w:val="16"/>
              </w:rPr>
              <w:t xml:space="preserve"> acima) sem atrasos indevidos e sempre no prazo de 30 dias.</w:t>
            </w:r>
          </w:p>
          <w:p w14:paraId="3818EE7A" w14:textId="4139419A" w:rsidR="00272578" w:rsidRPr="00FE6146" w:rsidRDefault="00272578" w:rsidP="00A731E9">
            <w:pPr>
              <w:pStyle w:val="ProductList-Body"/>
              <w:ind w:left="162" w:firstLine="5"/>
              <w:rPr>
                <w:sz w:val="16"/>
                <w:szCs w:val="16"/>
              </w:rPr>
            </w:pPr>
            <w:r w:rsidRPr="00FE6146">
              <w:rPr>
                <w:color w:val="000000" w:themeColor="text1"/>
                <w:sz w:val="16"/>
                <w:szCs w:val="16"/>
              </w:rPr>
              <w:t xml:space="preserve">A Microsoft controla, ou permite que o </w:t>
            </w:r>
            <w:r w:rsidRPr="00FE6146">
              <w:rPr>
                <w:sz w:val="16"/>
                <w:szCs w:val="16"/>
              </w:rPr>
              <w:t>Cliente controle, a divulgação dos Dados do Cliente, incluindo os dados que foram divulgados, a quem e a que horas.</w:t>
            </w:r>
          </w:p>
          <w:p w14:paraId="730CA332" w14:textId="2F819071" w:rsidR="00086F17" w:rsidRPr="00FE6146" w:rsidRDefault="00272578" w:rsidP="009A6675">
            <w:pPr>
              <w:pStyle w:val="ProductList-Body"/>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r>
        <w:rPr>
          <w:b/>
          <w:color w:val="00188F"/>
        </w:rPr>
        <w:t>Política de Segurança Informações de Serviços Online</w:t>
      </w:r>
    </w:p>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C62FB6" w:rsidRDefault="00FE6146" w:rsidP="00FE6146">
      <w:pPr>
        <w:pStyle w:val="ProductList-Body"/>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B70E2D">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B70E2D">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B70E2D">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B70E2D">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B70E2D">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B70E2D">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B70E2D">
            <w:pPr>
              <w:pStyle w:val="ProductList-Body"/>
              <w:rPr>
                <w:color w:val="FFFFFF" w:themeColor="background1"/>
                <w:sz w:val="16"/>
                <w:lang w:val="fr-FR"/>
              </w:rPr>
            </w:pPr>
            <w:r>
              <w:rPr>
                <w:color w:val="FFFFFF" w:themeColor="background1"/>
                <w:sz w:val="16"/>
              </w:rPr>
              <w:t>SSAE 16 SOC 2 Tipo II</w:t>
            </w:r>
          </w:p>
        </w:tc>
      </w:tr>
      <w:tr w:rsidR="00FE6146" w:rsidRPr="00C62FB6" w14:paraId="34C25C4D" w14:textId="77777777" w:rsidTr="00154C17">
        <w:trPr>
          <w:trHeight w:val="288"/>
        </w:trPr>
        <w:tc>
          <w:tcPr>
            <w:tcW w:w="2880" w:type="dxa"/>
            <w:vAlign w:val="center"/>
          </w:tcPr>
          <w:p w14:paraId="6B656EA9" w14:textId="77777777" w:rsidR="00FE6146" w:rsidRPr="005F68CF" w:rsidRDefault="00FE6146" w:rsidP="00B70E2D">
            <w:pPr>
              <w:pStyle w:val="ProductList-Body"/>
              <w:rPr>
                <w:sz w:val="16"/>
              </w:rPr>
            </w:pPr>
            <w:r>
              <w:rPr>
                <w:sz w:val="16"/>
              </w:rPr>
              <w:t>Serviços do Office 365</w:t>
            </w:r>
          </w:p>
        </w:tc>
        <w:tc>
          <w:tcPr>
            <w:tcW w:w="1013" w:type="dxa"/>
            <w:vAlign w:val="center"/>
          </w:tcPr>
          <w:p w14:paraId="2D533B49"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6D163CF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092D49E4"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29785D03"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099503E0"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419809E7" w14:textId="77777777" w:rsidTr="00154C17">
        <w:trPr>
          <w:trHeight w:val="288"/>
        </w:trPr>
        <w:tc>
          <w:tcPr>
            <w:tcW w:w="2880" w:type="dxa"/>
            <w:vAlign w:val="center"/>
          </w:tcPr>
          <w:p w14:paraId="1F5BCB18" w14:textId="77777777" w:rsidR="00FE6146" w:rsidRPr="005F68CF" w:rsidRDefault="00FE6146" w:rsidP="00B70E2D">
            <w:pPr>
              <w:pStyle w:val="ProductList-Body"/>
              <w:rPr>
                <w:sz w:val="16"/>
              </w:rPr>
            </w:pPr>
            <w:r>
              <w:rPr>
                <w:sz w:val="16"/>
              </w:rPr>
              <w:t>Microsoft Dynamics Online Services</w:t>
            </w:r>
          </w:p>
        </w:tc>
        <w:tc>
          <w:tcPr>
            <w:tcW w:w="1013" w:type="dxa"/>
            <w:vAlign w:val="center"/>
          </w:tcPr>
          <w:p w14:paraId="1F8B1862"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36333813"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65FB0DE3"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B50A743"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c>
          <w:tcPr>
            <w:tcW w:w="1687" w:type="dxa"/>
            <w:vAlign w:val="center"/>
          </w:tcPr>
          <w:p w14:paraId="102DA177" w14:textId="77777777" w:rsidR="00FE6146" w:rsidRPr="005F68CF" w:rsidRDefault="00FE6146" w:rsidP="00B70E2D">
            <w:pPr>
              <w:pStyle w:val="ProductList-Body"/>
              <w:rPr>
                <w:color w:val="000000" w:themeColor="text1"/>
                <w:sz w:val="16"/>
              </w:rPr>
            </w:pPr>
            <w:r>
              <w:rPr>
                <w:color w:val="000000" w:themeColor="text1"/>
                <w:sz w:val="16"/>
              </w:rPr>
              <w:t>Sim</w:t>
            </w:r>
            <w:r>
              <w:rPr>
                <w:color w:val="000000" w:themeColor="text1"/>
                <w:sz w:val="16"/>
                <w:szCs w:val="16"/>
              </w:rPr>
              <w:t>*</w:t>
            </w:r>
          </w:p>
        </w:tc>
      </w:tr>
      <w:tr w:rsidR="00FE6146" w:rsidRPr="00C62FB6" w14:paraId="6401932C" w14:textId="77777777" w:rsidTr="00154C17">
        <w:trPr>
          <w:trHeight w:val="288"/>
        </w:trPr>
        <w:tc>
          <w:tcPr>
            <w:tcW w:w="2880" w:type="dxa"/>
            <w:vAlign w:val="center"/>
          </w:tcPr>
          <w:p w14:paraId="00C0BB30" w14:textId="77777777" w:rsidR="00FE6146" w:rsidRPr="005F68CF" w:rsidRDefault="00FE6146" w:rsidP="00B70E2D">
            <w:pPr>
              <w:pStyle w:val="ProductList-Body"/>
              <w:rPr>
                <w:sz w:val="16"/>
              </w:rPr>
            </w:pPr>
            <w:r>
              <w:rPr>
                <w:sz w:val="16"/>
              </w:rPr>
              <w:t>Serviços Principais do Microsoft Azure</w:t>
            </w:r>
          </w:p>
        </w:tc>
        <w:tc>
          <w:tcPr>
            <w:tcW w:w="1013" w:type="dxa"/>
            <w:vAlign w:val="center"/>
          </w:tcPr>
          <w:p w14:paraId="7CD9D2DC"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4B7B4B7E"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40BF2AB"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6969786A" w14:textId="77777777" w:rsidR="00FE6146" w:rsidRPr="005F68CF" w:rsidRDefault="00FE6146" w:rsidP="00B70E2D">
            <w:pPr>
              <w:pStyle w:val="ProductList-Body"/>
              <w:rPr>
                <w:i/>
                <w:color w:val="000000" w:themeColor="text1"/>
                <w:sz w:val="16"/>
              </w:rPr>
            </w:pPr>
            <w:r>
              <w:rPr>
                <w:color w:val="000000" w:themeColor="text1"/>
                <w:sz w:val="16"/>
              </w:rPr>
              <w:t>Varia**</w:t>
            </w:r>
          </w:p>
        </w:tc>
        <w:tc>
          <w:tcPr>
            <w:tcW w:w="1687" w:type="dxa"/>
            <w:vAlign w:val="center"/>
          </w:tcPr>
          <w:p w14:paraId="0E3D62BD" w14:textId="77777777" w:rsidR="00FE6146" w:rsidRPr="005F68CF" w:rsidRDefault="00FE6146" w:rsidP="00B70E2D">
            <w:pPr>
              <w:pStyle w:val="ProductList-Body"/>
              <w:rPr>
                <w:color w:val="000000" w:themeColor="text1"/>
                <w:sz w:val="16"/>
              </w:rPr>
            </w:pPr>
            <w:r>
              <w:rPr>
                <w:color w:val="000000" w:themeColor="text1"/>
                <w:sz w:val="16"/>
              </w:rPr>
              <w:t>Varia**</w:t>
            </w:r>
          </w:p>
        </w:tc>
      </w:tr>
      <w:tr w:rsidR="00FE6146" w:rsidRPr="00C62FB6" w14:paraId="5DF21582" w14:textId="77777777" w:rsidTr="00154C17">
        <w:trPr>
          <w:trHeight w:val="288"/>
        </w:trPr>
        <w:tc>
          <w:tcPr>
            <w:tcW w:w="2880" w:type="dxa"/>
            <w:vAlign w:val="center"/>
          </w:tcPr>
          <w:p w14:paraId="2B77E6C3" w14:textId="77777777" w:rsidR="00FE6146" w:rsidRPr="005F68CF" w:rsidRDefault="00FE6146" w:rsidP="00B70E2D">
            <w:pPr>
              <w:pStyle w:val="ProductList-Body"/>
              <w:rPr>
                <w:sz w:val="16"/>
              </w:rPr>
            </w:pPr>
            <w:r>
              <w:rPr>
                <w:sz w:val="16"/>
              </w:rPr>
              <w:t>Serviços Online do Microsoft Intune</w:t>
            </w:r>
          </w:p>
        </w:tc>
        <w:tc>
          <w:tcPr>
            <w:tcW w:w="1013" w:type="dxa"/>
            <w:vAlign w:val="center"/>
          </w:tcPr>
          <w:p w14:paraId="31DC9045" w14:textId="77777777" w:rsidR="00FE6146" w:rsidRPr="005F68CF" w:rsidRDefault="00FE6146" w:rsidP="00B70E2D">
            <w:pPr>
              <w:pStyle w:val="ProductList-Body"/>
              <w:rPr>
                <w:color w:val="000000" w:themeColor="text1"/>
                <w:sz w:val="16"/>
              </w:rPr>
            </w:pPr>
            <w:r>
              <w:rPr>
                <w:color w:val="000000" w:themeColor="text1"/>
                <w:sz w:val="16"/>
              </w:rPr>
              <w:t>Sim</w:t>
            </w:r>
          </w:p>
        </w:tc>
        <w:tc>
          <w:tcPr>
            <w:tcW w:w="1710" w:type="dxa"/>
            <w:vAlign w:val="center"/>
          </w:tcPr>
          <w:p w14:paraId="75978134" w14:textId="77777777" w:rsidR="00FE6146" w:rsidRPr="005F68CF" w:rsidRDefault="00FE6146" w:rsidP="00B70E2D">
            <w:pPr>
              <w:pStyle w:val="ProductList-Body"/>
              <w:rPr>
                <w:color w:val="000000" w:themeColor="text1"/>
                <w:sz w:val="16"/>
              </w:rPr>
            </w:pPr>
            <w:r>
              <w:rPr>
                <w:color w:val="000000" w:themeColor="text1"/>
                <w:sz w:val="16"/>
              </w:rPr>
              <w:t>Sim</w:t>
            </w:r>
          </w:p>
        </w:tc>
        <w:tc>
          <w:tcPr>
            <w:tcW w:w="1620" w:type="dxa"/>
            <w:vAlign w:val="center"/>
          </w:tcPr>
          <w:p w14:paraId="5044956F" w14:textId="77777777" w:rsidR="00FE6146" w:rsidRPr="005F68CF" w:rsidRDefault="00FE6146" w:rsidP="00B70E2D">
            <w:pPr>
              <w:pStyle w:val="ProductList-Body"/>
              <w:rPr>
                <w:color w:val="000000" w:themeColor="text1"/>
                <w:sz w:val="16"/>
              </w:rPr>
            </w:pPr>
            <w:r>
              <w:rPr>
                <w:color w:val="000000" w:themeColor="text1"/>
                <w:sz w:val="16"/>
              </w:rPr>
              <w:t>Sim</w:t>
            </w:r>
          </w:p>
        </w:tc>
        <w:tc>
          <w:tcPr>
            <w:tcW w:w="1890" w:type="dxa"/>
            <w:vAlign w:val="center"/>
          </w:tcPr>
          <w:p w14:paraId="7225B2BD" w14:textId="77777777" w:rsidR="00FE6146" w:rsidRPr="005F68CF" w:rsidRDefault="00FE6146" w:rsidP="00B70E2D">
            <w:pPr>
              <w:pStyle w:val="ProductList-Body"/>
              <w:rPr>
                <w:color w:val="000000" w:themeColor="text1"/>
                <w:sz w:val="16"/>
              </w:rPr>
            </w:pPr>
            <w:r>
              <w:rPr>
                <w:color w:val="000000" w:themeColor="text1"/>
                <w:sz w:val="16"/>
              </w:rPr>
              <w:t>Sim</w:t>
            </w:r>
          </w:p>
        </w:tc>
        <w:tc>
          <w:tcPr>
            <w:tcW w:w="1687" w:type="dxa"/>
            <w:vAlign w:val="center"/>
          </w:tcPr>
          <w:p w14:paraId="2B4700AF" w14:textId="77777777" w:rsidR="00FE6146" w:rsidRPr="005F68CF" w:rsidRDefault="00FE6146" w:rsidP="00B70E2D">
            <w:pPr>
              <w:pStyle w:val="ProductList-Body"/>
              <w:rPr>
                <w:color w:val="000000" w:themeColor="text1"/>
                <w:sz w:val="16"/>
              </w:rPr>
            </w:pPr>
            <w:r>
              <w:rPr>
                <w:color w:val="000000" w:themeColor="text1"/>
                <w:sz w:val="16"/>
              </w:rPr>
              <w:t>Sim</w:t>
            </w:r>
          </w:p>
        </w:tc>
      </w:tr>
      <w:tr w:rsidR="00FE6146" w:rsidRPr="00C62FB6" w14:paraId="278064F3" w14:textId="77777777" w:rsidTr="00154C17">
        <w:trPr>
          <w:trHeight w:val="288"/>
        </w:trPr>
        <w:tc>
          <w:tcPr>
            <w:tcW w:w="2880" w:type="dxa"/>
            <w:vAlign w:val="center"/>
          </w:tcPr>
          <w:p w14:paraId="2B30178F" w14:textId="77777777" w:rsidR="00FE6146" w:rsidRPr="00231971" w:rsidRDefault="00FE6146" w:rsidP="00B70E2D">
            <w:pPr>
              <w:pStyle w:val="ProductList-Body"/>
              <w:rPr>
                <w:sz w:val="16"/>
                <w:szCs w:val="16"/>
              </w:rPr>
            </w:pPr>
            <w:r>
              <w:rPr>
                <w:sz w:val="16"/>
                <w:szCs w:val="16"/>
              </w:rPr>
              <w:t>Microsoft Power BI Services</w:t>
            </w:r>
          </w:p>
        </w:tc>
        <w:tc>
          <w:tcPr>
            <w:tcW w:w="1013" w:type="dxa"/>
            <w:vAlign w:val="center"/>
          </w:tcPr>
          <w:p w14:paraId="6F04A209"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77777777" w:rsidR="00FE6146" w:rsidRPr="00231971" w:rsidRDefault="00FE6146" w:rsidP="00B70E2D">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c>
          <w:tcPr>
            <w:tcW w:w="1687" w:type="dxa"/>
            <w:vAlign w:val="center"/>
          </w:tcPr>
          <w:p w14:paraId="0C9411ED" w14:textId="77777777" w:rsidR="00FE6146" w:rsidRPr="00231971" w:rsidRDefault="00FE6146" w:rsidP="00B70E2D">
            <w:pPr>
              <w:pStyle w:val="ProductList-Body"/>
              <w:rPr>
                <w:color w:val="000000" w:themeColor="text1"/>
                <w:sz w:val="16"/>
                <w:szCs w:val="16"/>
              </w:rPr>
            </w:pPr>
            <w:r>
              <w:rPr>
                <w:color w:val="000000" w:themeColor="text1"/>
                <w:sz w:val="16"/>
                <w:szCs w:val="16"/>
              </w:rPr>
              <w:t>Não</w:t>
            </w:r>
          </w:p>
        </w:tc>
      </w:tr>
    </w:tbl>
    <w:p w14:paraId="03AD8C6E" w14:textId="77777777" w:rsidR="00FE6146" w:rsidRPr="000A18C7" w:rsidRDefault="00FE6146" w:rsidP="00FE6146">
      <w:pPr>
        <w:pStyle w:val="ProductList-Body"/>
        <w:rPr>
          <w:i/>
          <w:color w:val="000000" w:themeColor="text1"/>
        </w:rPr>
      </w:pPr>
      <w:r>
        <w:rPr>
          <w:i/>
          <w:color w:val="000000" w:themeColor="text1"/>
        </w:rPr>
        <w:t>*Não inclui o Microsoft Dynamics Marketing.</w:t>
      </w:r>
    </w:p>
    <w:p w14:paraId="15A1B9DB" w14:textId="33F11CBF" w:rsidR="00C62FB6" w:rsidRPr="005C09F5" w:rsidRDefault="00FE6146" w:rsidP="00FE6146">
      <w:pPr>
        <w:pStyle w:val="ProductList-Body"/>
        <w:rPr>
          <w:i/>
        </w:rPr>
      </w:pPr>
      <w:r>
        <w:rPr>
          <w:color w:val="000000" w:themeColor="text1"/>
        </w:rPr>
        <w:t>**</w:t>
      </w:r>
      <w:r>
        <w:rPr>
          <w:i/>
          <w:color w:val="000000" w:themeColor="text1"/>
        </w:rPr>
        <w:t>O âmbito atual encontra-se descrito no relatório de auditoria e resumido no Centro de Fidedignidade do Microsoft Azure</w:t>
      </w:r>
      <w:r w:rsidR="00C62FB6" w:rsidRPr="005C09F5">
        <w:rPr>
          <w:i/>
        </w:rPr>
        <w:t>.</w:t>
      </w:r>
    </w:p>
    <w:p w14:paraId="7863C0DA" w14:textId="77777777" w:rsidR="00C62FB6" w:rsidRPr="005C09F5" w:rsidRDefault="00C62FB6" w:rsidP="00C62FB6">
      <w:pPr>
        <w:pStyle w:val="ProductList-Body"/>
        <w:rPr>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5C09F5" w:rsidRDefault="00C62FB6" w:rsidP="00C62FB6">
      <w:pPr>
        <w:pStyle w:val="ProductList-Body"/>
        <w:rPr>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5C09F5" w:rsidRDefault="00C62FB6" w:rsidP="00C62FB6">
      <w:pPr>
        <w:pStyle w:val="ProductList-Body"/>
        <w:rPr>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5C09F5" w:rsidRDefault="00C62FB6" w:rsidP="00C62FB6">
      <w:pPr>
        <w:pStyle w:val="ProductList-Body"/>
        <w:rPr>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5C09F5" w:rsidRDefault="00C62FB6" w:rsidP="00C62FB6">
      <w:pPr>
        <w:pStyle w:val="ProductList-Body"/>
        <w:rPr>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67D61D87" w14:textId="77777777" w:rsidR="007B325E" w:rsidRPr="00690C65" w:rsidRDefault="00E27B1B"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5F4E45E7" w14:textId="453FE89F" w:rsidR="00C62FB6" w:rsidRDefault="00C62FB6" w:rsidP="00A914BF">
      <w:pPr>
        <w:pStyle w:val="ProductList-Body"/>
      </w:pPr>
    </w:p>
    <w:p w14:paraId="3FCC0663" w14:textId="77777777" w:rsidR="007B325E" w:rsidRDefault="007B325E" w:rsidP="00A914BF">
      <w:pPr>
        <w:pStyle w:val="ProductList-Body"/>
      </w:pPr>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5979786"/>
      <w:r>
        <w:lastRenderedPageBreak/>
        <w:t>Termos Específicos do Serviço Online</w:t>
      </w:r>
      <w:bookmarkEnd w:id="61"/>
      <w:bookmarkEnd w:id="62"/>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63" w:name="_Toc445979787"/>
      <w:bookmarkStart w:id="64" w:name="MicrosoftAzureServices"/>
      <w:r w:rsidRPr="005C09F5">
        <w:rPr>
          <w:lang w:val="pt-BR"/>
        </w:rPr>
        <w:t>Serviços do Microsoft Azure</w:t>
      </w:r>
      <w:bookmarkEnd w:id="63"/>
    </w:p>
    <w:bookmarkEnd w:id="64"/>
    <w:p w14:paraId="6B9FDD47" w14:textId="77777777" w:rsidR="007B325E" w:rsidRPr="000772BE" w:rsidRDefault="007B325E" w:rsidP="007B325E">
      <w:pPr>
        <w:pStyle w:val="ProductList-Body"/>
      </w:pPr>
      <w:r>
        <w:rPr>
          <w:b/>
          <w:color w:val="00188F"/>
        </w:rPr>
        <w:t>Notificações</w:t>
      </w:r>
    </w:p>
    <w:p w14:paraId="24B11431" w14:textId="557D956E" w:rsidR="00CC34E7" w:rsidRPr="00690C65" w:rsidRDefault="007B325E" w:rsidP="007B325E">
      <w:pPr>
        <w:pStyle w:val="ProductList-Body"/>
      </w:pPr>
      <w:r>
        <w:t xml:space="preserve">Os Serviços Profissionais e as Notificações da Norma Visual H.264/AVC, Norma de Vídeo VC-1 e Norma Visual MPEG-4 Part 2 e Norma de Vídeo MPEG-2 no </w:t>
      </w:r>
      <w:hyperlink w:anchor="Attachment1" w:history="1">
        <w:r>
          <w:rPr>
            <w:rStyle w:val="Hyperlink"/>
          </w:rPr>
          <w:t>Anexo 1</w:t>
        </w:r>
      </w:hyperlink>
      <w:r>
        <w:t xml:space="preserve"> aplicar-se-ão</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0"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1"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0EA0041F" w14:textId="3A0C1F2A" w:rsidR="006B0016" w:rsidRDefault="006B0016" w:rsidP="006B0016">
      <w:pPr>
        <w:pStyle w:val="ProductList-Body"/>
      </w:pPr>
      <w:r>
        <w:t xml:space="preserve">“Serviços do Microsoft Azure” significa uma ou mais funcionalidades e serviços da Microsoft identificados em </w:t>
      </w:r>
      <w:hyperlink r:id="rId32" w:history="1">
        <w:r w:rsidRPr="006B0016">
          <w:rPr>
            <w:rStyle w:val="Hyperlink"/>
          </w:rPr>
          <w:t>http://azure.microsoft.com/services/</w:t>
        </w:r>
      </w:hyperlink>
      <w:r>
        <w:t>, exceto se identificados com licenças em separado.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3"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lastRenderedPageBreak/>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F35468"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4" w:history="1">
        <w:r w:rsidR="007E70D1">
          <w:rPr>
            <w:rStyle w:val="Hyperlink"/>
          </w:rPr>
          <w:t>http://azure.microsoft.com/en-us/support/legal/store-terms/</w:t>
        </w:r>
      </w:hyperlink>
      <w:hyperlink r:id="rId35" w:history="1"/>
      <w:r>
        <w:t>.</w:t>
      </w:r>
    </w:p>
    <w:p w14:paraId="39F9F9FD" w14:textId="16C6D6F2" w:rsidR="00FE6146" w:rsidRDefault="00FE6146" w:rsidP="00272578">
      <w:pPr>
        <w:pStyle w:val="ProductList-Body"/>
      </w:pPr>
    </w:p>
    <w:p w14:paraId="635C1CCA" w14:textId="77777777" w:rsidR="00FE6146" w:rsidRPr="00154C17" w:rsidRDefault="00FE6146" w:rsidP="00FE6146">
      <w:pPr>
        <w:pStyle w:val="ProductList-Offering2Heading"/>
        <w:outlineLvl w:val="2"/>
        <w:rPr>
          <w:szCs w:val="28"/>
          <w:lang w:val="pt-BR"/>
        </w:rPr>
      </w:pPr>
      <w:r w:rsidRPr="00154C17">
        <w:rPr>
          <w:szCs w:val="28"/>
          <w:lang w:val="pt-BR"/>
        </w:rPr>
        <w:tab/>
      </w:r>
      <w:bookmarkStart w:id="65" w:name="_Toc440961453"/>
      <w:bookmarkStart w:id="66" w:name="_Toc445979788"/>
      <w:r w:rsidRPr="00154C17">
        <w:rPr>
          <w:szCs w:val="28"/>
          <w:lang w:val="pt-BR"/>
        </w:rPr>
        <w:t>Microsoft Azure StorSimple</w:t>
      </w:r>
      <w:bookmarkEnd w:id="65"/>
      <w:bookmarkEnd w:id="66"/>
    </w:p>
    <w:p w14:paraId="5FC96D16" w14:textId="77777777" w:rsidR="00FE6146" w:rsidRDefault="00FE6146" w:rsidP="00FE6146">
      <w:pPr>
        <w:pStyle w:val="ProductList-Body"/>
        <w:rPr>
          <w:rFonts w:asciiTheme="majorHAnsi" w:hAnsiTheme="majorHAnsi"/>
          <w:color w:val="000000"/>
          <w:sz w:val="16"/>
          <w:szCs w:val="16"/>
        </w:rPr>
      </w:pPr>
      <w:r>
        <w:rPr>
          <w:rFonts w:asciiTheme="majorHAnsi" w:hAnsiTheme="majorHAnsi"/>
          <w:color w:val="000000"/>
          <w:sz w:val="16"/>
          <w:szCs w:val="16"/>
        </w:rPr>
        <w:t>Compromisso Monetário do StorSimple – 1 (dispositivo 8100)</w:t>
      </w:r>
    </w:p>
    <w:p w14:paraId="4D6AE0EC" w14:textId="77777777" w:rsidR="00FE6146" w:rsidRPr="009B4146" w:rsidRDefault="00FE6146" w:rsidP="00FE6146">
      <w:pPr>
        <w:pStyle w:val="ProductList-Body"/>
        <w:rPr>
          <w:rFonts w:asciiTheme="majorHAnsi" w:hAnsiTheme="majorHAnsi"/>
          <w:sz w:val="16"/>
          <w:szCs w:val="16"/>
        </w:rPr>
      </w:pPr>
      <w:r>
        <w:rPr>
          <w:rFonts w:asciiTheme="majorHAnsi" w:hAnsiTheme="majorHAnsi"/>
          <w:color w:val="000000"/>
          <w:sz w:val="16"/>
          <w:szCs w:val="16"/>
        </w:rPr>
        <w:t>Compromisso Monetário do StorSimple – 2 (dispositivo 8600)</w:t>
      </w:r>
    </w:p>
    <w:p w14:paraId="65E06F6C" w14:textId="483218A9" w:rsidR="003D22CB" w:rsidRPr="00690C65" w:rsidRDefault="00E27B1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2D3759E" w14:textId="77777777" w:rsidR="00154C17" w:rsidRPr="00154C17" w:rsidRDefault="00154C17" w:rsidP="00154C17">
      <w:pPr>
        <w:pStyle w:val="ProductList-Offering2Heading"/>
        <w:outlineLvl w:val="2"/>
        <w:rPr>
          <w:lang w:val="pt-BR"/>
        </w:rPr>
      </w:pPr>
      <w:r w:rsidRPr="00154C17">
        <w:rPr>
          <w:lang w:val="pt-BR"/>
        </w:rPr>
        <w:tab/>
      </w:r>
      <w:bookmarkStart w:id="67" w:name="_Toc444248849"/>
      <w:bookmarkStart w:id="68" w:name="_Toc445979789"/>
      <w:r w:rsidRPr="00154C17">
        <w:rPr>
          <w:lang w:val="pt-BR"/>
        </w:rPr>
        <w:t>Microsoft Cloud Security App</w:t>
      </w:r>
      <w:bookmarkEnd w:id="67"/>
      <w:bookmarkEnd w:id="68"/>
    </w:p>
    <w:p w14:paraId="15541308" w14:textId="77777777" w:rsidR="00154C17" w:rsidRPr="00292D87" w:rsidRDefault="00E27B1B" w:rsidP="00154C17">
      <w:pPr>
        <w:pStyle w:val="ProductList-Body"/>
        <w:shd w:val="clear" w:color="auto" w:fill="A6A6A6" w:themeFill="background1" w:themeFillShade="A6"/>
        <w:spacing w:before="120" w:after="240"/>
        <w:jc w:val="right"/>
      </w:pPr>
      <w:hyperlink w:anchor="TableofContents" w:history="1">
        <w:r w:rsidR="00154C17">
          <w:rPr>
            <w:rStyle w:val="Hyperlink"/>
            <w:sz w:val="16"/>
            <w:szCs w:val="16"/>
          </w:rPr>
          <w:t>Índice</w:t>
        </w:r>
      </w:hyperlink>
      <w:r w:rsidR="00154C17">
        <w:rPr>
          <w:sz w:val="16"/>
          <w:szCs w:val="16"/>
        </w:rPr>
        <w:t xml:space="preserve"> / </w:t>
      </w:r>
      <w:hyperlink w:anchor="GeneralTerms" w:history="1">
        <w:r w:rsidR="00154C17">
          <w:rPr>
            <w:rStyle w:val="Hyperlink"/>
            <w:sz w:val="16"/>
            <w:szCs w:val="16"/>
          </w:rPr>
          <w:t>Termos de Licenciamento Gerais</w:t>
        </w:r>
      </w:hyperlink>
    </w:p>
    <w:p w14:paraId="556ACB35" w14:textId="77777777" w:rsidR="00154C17" w:rsidRPr="00154C17" w:rsidRDefault="00154C17" w:rsidP="00154C17">
      <w:pPr>
        <w:pStyle w:val="ProductList-Offering2Heading"/>
        <w:outlineLvl w:val="2"/>
        <w:rPr>
          <w:lang w:val="pt-BR"/>
        </w:rPr>
      </w:pPr>
      <w:r w:rsidRPr="00154C17">
        <w:rPr>
          <w:lang w:val="pt-BR"/>
        </w:rPr>
        <w:tab/>
      </w:r>
      <w:bookmarkStart w:id="69" w:name="_Toc444248850"/>
      <w:bookmarkStart w:id="70" w:name="_Toc445979790"/>
      <w:r w:rsidRPr="00154C17">
        <w:rPr>
          <w:lang w:val="pt-BR"/>
        </w:rPr>
        <w:t>HockeyApp</w:t>
      </w:r>
      <w:bookmarkEnd w:id="69"/>
      <w:bookmarkEnd w:id="70"/>
    </w:p>
    <w:p w14:paraId="7D029E05" w14:textId="2C7043BA" w:rsidR="00154C17" w:rsidRPr="00292D87" w:rsidRDefault="00154C17" w:rsidP="00154C17">
      <w:pPr>
        <w:pStyle w:val="ProductList-Body"/>
      </w:pPr>
      <w:r>
        <w:t xml:space="preserve">A Política de Privacidade localizada em </w:t>
      </w:r>
      <w:hyperlink r:id="rId36" w:history="1">
        <w:r w:rsidRPr="00154C17">
          <w:rPr>
            <w:rStyle w:val="Hyperlink"/>
          </w:rPr>
          <w:t>http://hockeyapp.net/privacy/</w:t>
        </w:r>
      </w:hyperlink>
      <w:r>
        <w:t xml:space="preserve"> aplica-se à utilização por parte do Cliente do serviço HockeyApp.</w:t>
      </w:r>
    </w:p>
    <w:p w14:paraId="687529FD" w14:textId="77777777" w:rsidR="00154C17" w:rsidRPr="00292D87" w:rsidRDefault="00E27B1B" w:rsidP="00154C17">
      <w:pPr>
        <w:pStyle w:val="ProductList-Body"/>
        <w:shd w:val="clear" w:color="auto" w:fill="A6A6A6" w:themeFill="background1" w:themeFillShade="A6"/>
        <w:spacing w:before="120" w:after="240"/>
        <w:jc w:val="right"/>
      </w:pPr>
      <w:hyperlink w:anchor="TableofContents" w:history="1">
        <w:r w:rsidR="00154C17">
          <w:rPr>
            <w:rStyle w:val="Hyperlink"/>
            <w:sz w:val="16"/>
            <w:szCs w:val="16"/>
          </w:rPr>
          <w:t>Índice</w:t>
        </w:r>
      </w:hyperlink>
      <w:r w:rsidR="00154C17">
        <w:rPr>
          <w:sz w:val="16"/>
          <w:szCs w:val="16"/>
        </w:rPr>
        <w:t xml:space="preserve"> / </w:t>
      </w:r>
      <w:hyperlink w:anchor="GeneralTerms" w:history="1">
        <w:r w:rsidR="00154C17">
          <w:rPr>
            <w:rStyle w:val="Hyperlink"/>
            <w:sz w:val="16"/>
            <w:szCs w:val="16"/>
          </w:rPr>
          <w:t>Termos de Licenciamento Gerais</w:t>
        </w:r>
      </w:hyperlink>
    </w:p>
    <w:p w14:paraId="42D80128" w14:textId="557CA2FC" w:rsidR="008070AF" w:rsidRPr="005C09F5" w:rsidRDefault="008070AF" w:rsidP="00DE2D75">
      <w:pPr>
        <w:pStyle w:val="ProductList-OfferingGroupHeading"/>
        <w:rPr>
          <w:lang w:val="pt-BR"/>
        </w:rPr>
      </w:pPr>
      <w:bookmarkStart w:id="71" w:name="_Toc445979791"/>
      <w:r w:rsidRPr="005C09F5">
        <w:rPr>
          <w:lang w:val="pt-BR"/>
        </w:rPr>
        <w:t>Enterprise Mobility Services</w:t>
      </w:r>
      <w:bookmarkEnd w:id="71"/>
    </w:p>
    <w:p w14:paraId="73B137D7" w14:textId="77777777" w:rsidR="008070AF" w:rsidRPr="00690C65" w:rsidRDefault="008070AF" w:rsidP="008070AF">
      <w:pPr>
        <w:pStyle w:val="ProductList-Body"/>
        <w:tabs>
          <w:tab w:val="clear" w:pos="158"/>
          <w:tab w:val="left" w:pos="360"/>
        </w:tabs>
      </w:pPr>
      <w:r>
        <w:rPr>
          <w:b/>
          <w:color w:val="00188F"/>
        </w:rPr>
        <w:t>Notificações</w:t>
      </w:r>
    </w:p>
    <w:p w14:paraId="70B82AEA" w14:textId="77777777" w:rsidR="008070AF" w:rsidRPr="00690C65"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Conjuntos de Aplicações de Licença de Subscrição</w:t>
      </w:r>
    </w:p>
    <w:p w14:paraId="45814BFB" w14:textId="289C9EDF" w:rsidR="008070AF" w:rsidRPr="00690C65"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Gestão de Direitos do Azure e Microsoft Intune.</w:t>
      </w:r>
    </w:p>
    <w:p w14:paraId="1E0A2C1F" w14:textId="77777777" w:rsidR="00706672" w:rsidRPr="00690C65" w:rsidRDefault="00706672" w:rsidP="008070AF">
      <w:pPr>
        <w:pStyle w:val="ProductList-Body"/>
      </w:pPr>
    </w:p>
    <w:p w14:paraId="1D87E99A" w14:textId="1640796F" w:rsidR="00122096" w:rsidRPr="005C09F5" w:rsidRDefault="00122096" w:rsidP="00DE2D75">
      <w:pPr>
        <w:pStyle w:val="ProductList-Offering2Heading"/>
        <w:rPr>
          <w:lang w:val="pt-BR"/>
        </w:rPr>
      </w:pPr>
      <w:r w:rsidRPr="005C09F5">
        <w:rPr>
          <w:lang w:val="pt-BR"/>
        </w:rPr>
        <w:tab/>
      </w:r>
      <w:bookmarkStart w:id="72" w:name="_Toc445979792"/>
      <w:r w:rsidRPr="005C09F5">
        <w:rPr>
          <w:lang w:val="pt-BR"/>
        </w:rPr>
        <w:t>Azure Active Directory Basic</w:t>
      </w:r>
      <w:bookmarkEnd w:id="72"/>
    </w:p>
    <w:p w14:paraId="02198334" w14:textId="77777777" w:rsidR="00122096" w:rsidRPr="00690C65"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27CB1598" w14:textId="77777777" w:rsidR="00122096" w:rsidRPr="00690C65" w:rsidRDefault="00E27B1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BEF750" w14:textId="77777777" w:rsidR="00706672" w:rsidRPr="005C09F5" w:rsidRDefault="00706672" w:rsidP="00DE2D75">
      <w:pPr>
        <w:pStyle w:val="ProductList-Offering2Heading"/>
        <w:rPr>
          <w:lang w:val="pt-BR"/>
        </w:rPr>
      </w:pPr>
      <w:r w:rsidRPr="005C09F5">
        <w:rPr>
          <w:lang w:val="pt-BR"/>
        </w:rPr>
        <w:tab/>
      </w:r>
      <w:bookmarkStart w:id="73" w:name="_Toc445979793"/>
      <w:r w:rsidRPr="005C09F5">
        <w:rPr>
          <w:lang w:val="pt-BR"/>
        </w:rPr>
        <w:t>Azure Active Directory Premium</w:t>
      </w:r>
      <w:bookmarkEnd w:id="73"/>
    </w:p>
    <w:p w14:paraId="15226D31" w14:textId="77777777" w:rsidR="00706672" w:rsidRPr="00690C65"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64C39BF5" w14:textId="77777777" w:rsidR="00706672" w:rsidRPr="00690C65" w:rsidRDefault="00E27B1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78E36E" w14:textId="494B3F1E" w:rsidR="00CE1F8E" w:rsidRPr="00154C17" w:rsidRDefault="00CE1F8E" w:rsidP="00CE1F8E">
      <w:pPr>
        <w:pStyle w:val="ProductList-Offering2Heading"/>
        <w:outlineLvl w:val="2"/>
        <w:rPr>
          <w:lang w:val="pt-BR"/>
        </w:rPr>
      </w:pPr>
      <w:bookmarkStart w:id="74" w:name="AzureRightsManagementPremium"/>
      <w:r w:rsidRPr="00154C17">
        <w:rPr>
          <w:lang w:val="pt-BR"/>
        </w:rPr>
        <w:tab/>
      </w:r>
      <w:bookmarkStart w:id="75" w:name="AzureRightsManagement"/>
      <w:bookmarkStart w:id="76" w:name="_Toc437590234"/>
      <w:bookmarkStart w:id="77" w:name="_Toc435790940"/>
      <w:bookmarkStart w:id="78" w:name="_Toc445979794"/>
      <w:r w:rsidRPr="00154C17">
        <w:rPr>
          <w:lang w:val="pt-BR"/>
        </w:rPr>
        <w:t xml:space="preserve">Gestão de Direitos </w:t>
      </w:r>
      <w:r w:rsidR="00154C17">
        <w:rPr>
          <w:lang w:val="pt-BR"/>
        </w:rPr>
        <w:t xml:space="preserve">Premium </w:t>
      </w:r>
      <w:r w:rsidRPr="00154C17">
        <w:rPr>
          <w:lang w:val="pt-BR"/>
        </w:rPr>
        <w:t>do Azure</w:t>
      </w:r>
      <w:bookmarkEnd w:id="75"/>
      <w:bookmarkEnd w:id="76"/>
      <w:bookmarkEnd w:id="77"/>
      <w:bookmarkEnd w:id="78"/>
    </w:p>
    <w:bookmarkEnd w:id="74"/>
    <w:p w14:paraId="7CB9B4D2" w14:textId="77777777" w:rsidR="00CE1F8E" w:rsidRPr="003C69A1" w:rsidRDefault="00CE1F8E" w:rsidP="00CE1F8E">
      <w:pPr>
        <w:pStyle w:val="ProductList-Body"/>
        <w:tabs>
          <w:tab w:val="clear" w:pos="158"/>
          <w:tab w:val="left" w:pos="360"/>
        </w:tabs>
      </w:pPr>
      <w:r>
        <w:rPr>
          <w:b/>
          <w:color w:val="00188F"/>
        </w:rPr>
        <w:t>Notificações</w:t>
      </w:r>
    </w:p>
    <w:p w14:paraId="7B5ACF87" w14:textId="77777777" w:rsidR="00CE1F8E" w:rsidRPr="003C69A1" w:rsidRDefault="00CE1F8E" w:rsidP="00CE1F8E">
      <w:pPr>
        <w:pStyle w:val="ProductList-Body"/>
      </w:pPr>
      <w:r>
        <w:t xml:space="preserve">Aplicam-se as Notificações dos Mapas Bing no </w:t>
      </w:r>
      <w:hyperlink w:anchor="Attachment1" w:history="1">
        <w:r>
          <w:rPr>
            <w:rStyle w:val="Hyperlink"/>
          </w:rPr>
          <w:t>Anexo 1</w:t>
        </w:r>
      </w:hyperlink>
      <w:r>
        <w:t>.</w:t>
      </w:r>
    </w:p>
    <w:p w14:paraId="65D855F7" w14:textId="77777777" w:rsidR="00CE1F8E" w:rsidRPr="003C69A1" w:rsidRDefault="00CE1F8E" w:rsidP="00CE1F8E">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2FD857C4" w14:textId="18345730" w:rsidR="008070AF" w:rsidRPr="00690C65" w:rsidRDefault="00E27B1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2C8B0C2" w14:textId="2195506F" w:rsidR="00D44190" w:rsidRPr="005C09F5" w:rsidRDefault="00D44190" w:rsidP="00DE2D75">
      <w:pPr>
        <w:pStyle w:val="ProductList-Offering2Heading"/>
        <w:rPr>
          <w:lang w:val="pt-BR"/>
        </w:rPr>
      </w:pPr>
      <w:bookmarkStart w:id="79" w:name="_Toc388464308"/>
      <w:bookmarkEnd w:id="79"/>
      <w:r w:rsidRPr="005C09F5">
        <w:rPr>
          <w:lang w:val="pt-BR"/>
        </w:rPr>
        <w:lastRenderedPageBreak/>
        <w:tab/>
      </w:r>
      <w:bookmarkStart w:id="80" w:name="_Toc445979795"/>
      <w:r w:rsidRPr="005C09F5">
        <w:rPr>
          <w:lang w:val="pt-BR"/>
        </w:rPr>
        <w:t>Azure RemoteApp</w:t>
      </w:r>
      <w:bookmarkEnd w:id="80"/>
    </w:p>
    <w:p w14:paraId="5831C3F6" w14:textId="77777777" w:rsidR="00D44190" w:rsidRPr="00690C65" w:rsidRDefault="00E27B1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1F52C11" w14:textId="46265EF0" w:rsidR="005C09F5" w:rsidRPr="005C09F5" w:rsidRDefault="005C09F5" w:rsidP="005C09F5">
      <w:pPr>
        <w:pStyle w:val="ProductList-Offering2Heading"/>
        <w:outlineLvl w:val="2"/>
        <w:rPr>
          <w:lang w:val="pt-BR"/>
        </w:rPr>
      </w:pPr>
      <w:r w:rsidRPr="005C09F5">
        <w:rPr>
          <w:lang w:val="pt-BR"/>
        </w:rPr>
        <w:tab/>
      </w:r>
      <w:bookmarkStart w:id="81" w:name="_Toc435790942"/>
      <w:bookmarkStart w:id="82" w:name="_Toc445979796"/>
      <w:r w:rsidRPr="005C09F5">
        <w:rPr>
          <w:lang w:val="pt-BR"/>
        </w:rPr>
        <w:t>Autenticação Multifator da Microsoft</w:t>
      </w:r>
      <w:bookmarkEnd w:id="81"/>
      <w:bookmarkEnd w:id="82"/>
    </w:p>
    <w:p w14:paraId="45A85E7E" w14:textId="77777777" w:rsidR="005C09F5" w:rsidRPr="00244209" w:rsidRDefault="00E27B1B"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244209">
          <w:rPr>
            <w:rStyle w:val="Hyperlink"/>
            <w:sz w:val="16"/>
            <w:szCs w:val="16"/>
          </w:rPr>
          <w:t>Índice</w:t>
        </w:r>
      </w:hyperlink>
      <w:r w:rsidR="005C09F5" w:rsidRPr="00244209">
        <w:rPr>
          <w:sz w:val="16"/>
          <w:szCs w:val="16"/>
        </w:rPr>
        <w:t xml:space="preserve"> / </w:t>
      </w:r>
      <w:hyperlink w:anchor="GeneralTerms" w:history="1">
        <w:r w:rsidR="005C09F5" w:rsidRPr="00244209">
          <w:rPr>
            <w:rStyle w:val="Hyperlink"/>
            <w:sz w:val="16"/>
            <w:szCs w:val="16"/>
          </w:rPr>
          <w:t>Termos de Licenciamento Gerais</w:t>
        </w:r>
      </w:hyperlink>
    </w:p>
    <w:p w14:paraId="18AC4DD8" w14:textId="26A0B87D" w:rsidR="00CE1F8E" w:rsidRPr="00154C17" w:rsidRDefault="00CE1F8E" w:rsidP="00CE1F8E">
      <w:pPr>
        <w:pStyle w:val="ProductList-Offering1Heading"/>
        <w:outlineLvl w:val="2"/>
        <w:rPr>
          <w:lang w:val="pt-BR"/>
        </w:rPr>
      </w:pPr>
      <w:bookmarkStart w:id="83" w:name="_Toc437590237"/>
      <w:bookmarkStart w:id="84" w:name="_Toc435790943"/>
      <w:bookmarkStart w:id="85" w:name="_Toc445979797"/>
      <w:r w:rsidRPr="00154C17">
        <w:rPr>
          <w:lang w:val="pt-BR"/>
        </w:rPr>
        <w:t>Microsoft Intune</w:t>
      </w:r>
      <w:bookmarkEnd w:id="83"/>
      <w:bookmarkEnd w:id="84"/>
      <w:bookmarkEnd w:id="85"/>
    </w:p>
    <w:p w14:paraId="25331849" w14:textId="77777777" w:rsidR="00CE1F8E" w:rsidRPr="00A8327A" w:rsidRDefault="00CE1F8E" w:rsidP="00CE1F8E">
      <w:pPr>
        <w:pStyle w:val="ProductList-Body"/>
        <w:rPr>
          <w:rFonts w:asciiTheme="majorHAnsi" w:hAnsiTheme="majorHAnsi"/>
          <w:sz w:val="16"/>
          <w:szCs w:val="16"/>
        </w:rPr>
        <w:sectPr w:rsidR="00CE1F8E" w:rsidRPr="00A8327A" w:rsidSect="00CE1F8E">
          <w:footerReference w:type="default" r:id="rId37"/>
          <w:footerReference w:type="first" r:id="rId38"/>
          <w:pgSz w:w="12240" w:h="15840"/>
          <w:pgMar w:top="1440" w:right="720" w:bottom="1440" w:left="720" w:header="720" w:footer="720" w:gutter="0"/>
          <w:cols w:space="720"/>
          <w:titlePg/>
          <w:docGrid w:linePitch="360"/>
        </w:sectPr>
      </w:pPr>
    </w:p>
    <w:p w14:paraId="34376091" w14:textId="77777777" w:rsidR="00CE1F8E" w:rsidRPr="003C69A1" w:rsidRDefault="00CE1F8E" w:rsidP="00CE1F8E">
      <w:pPr>
        <w:pStyle w:val="ProductList-Body"/>
      </w:pPr>
      <w:r>
        <w:rPr>
          <w:rFonts w:asciiTheme="majorHAnsi" w:hAnsiTheme="majorHAnsi"/>
          <w:sz w:val="16"/>
          <w:szCs w:val="16"/>
        </w:rPr>
        <w:lastRenderedPageBreak/>
        <w:t>Microsoft Intune (por utilizador)</w:t>
      </w:r>
    </w:p>
    <w:p w14:paraId="4B806F6B" w14:textId="77777777" w:rsidR="00CE1F8E" w:rsidRPr="003C69A1" w:rsidRDefault="00CE1F8E" w:rsidP="00CE1F8E">
      <w:pPr>
        <w:pStyle w:val="ProductList-Body"/>
      </w:pPr>
      <w:r>
        <w:rPr>
          <w:rFonts w:asciiTheme="majorHAnsi" w:hAnsiTheme="majorHAnsi"/>
          <w:sz w:val="16"/>
          <w:szCs w:val="16"/>
        </w:rPr>
        <w:t>Suplemento do Microsoft Intune para System Center Configuration</w:t>
      </w:r>
    </w:p>
    <w:p w14:paraId="193F466C" w14:textId="77777777" w:rsidR="00CE1F8E" w:rsidRPr="00A8327A" w:rsidRDefault="00CE1F8E" w:rsidP="00CE1F8E">
      <w:pPr>
        <w:pStyle w:val="ProductList-Body"/>
        <w:rPr>
          <w:rFonts w:asciiTheme="majorHAnsi" w:hAnsiTheme="majorHAnsi"/>
          <w:sz w:val="16"/>
          <w:szCs w:val="16"/>
        </w:rPr>
        <w:sectPr w:rsidR="00CE1F8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Suplemento do Windows Intune para System Center Configuration Manager e System Center Endpoint Protection (por utilizador)</w:t>
      </w:r>
      <w:r>
        <w:rPr>
          <w:rFonts w:asciiTheme="majorHAnsi" w:hAnsiTheme="majorHAnsi"/>
          <w:sz w:val="16"/>
          <w:szCs w:val="16"/>
        </w:rPr>
        <w:br/>
        <w:t>(“Suplemento do Microsoft Intune”)</w:t>
      </w:r>
    </w:p>
    <w:p w14:paraId="2B7D5BF3" w14:textId="77777777" w:rsidR="00CE1F8E" w:rsidRPr="00CE1F8E" w:rsidRDefault="00CE1F8E" w:rsidP="00CE1F8E">
      <w:pPr>
        <w:pStyle w:val="ProductList-Body"/>
        <w:pBdr>
          <w:top w:val="single" w:sz="4" w:space="1" w:color="BFBFBF" w:themeColor="background1" w:themeShade="BF"/>
        </w:pBdr>
        <w:rPr>
          <w:sz w:val="8"/>
          <w:szCs w:val="8"/>
        </w:rPr>
      </w:pPr>
    </w:p>
    <w:p w14:paraId="033D5465" w14:textId="77777777" w:rsidR="00CE1F8E" w:rsidRPr="003C69A1" w:rsidRDefault="00CE1F8E" w:rsidP="00CE1F8E">
      <w:pPr>
        <w:pStyle w:val="ProductList-Body"/>
        <w:tabs>
          <w:tab w:val="clear" w:pos="158"/>
          <w:tab w:val="left" w:pos="360"/>
        </w:tabs>
      </w:pPr>
      <w:r>
        <w:rPr>
          <w:b/>
          <w:color w:val="00188F"/>
        </w:rPr>
        <w:t>Notificações</w:t>
      </w:r>
    </w:p>
    <w:p w14:paraId="62DB555F" w14:textId="77777777" w:rsidR="00CE1F8E" w:rsidRPr="003C69A1" w:rsidRDefault="00CE1F8E" w:rsidP="00CE1F8E">
      <w:pPr>
        <w:pStyle w:val="ProductList-Body"/>
        <w:tabs>
          <w:tab w:val="clear" w:pos="158"/>
          <w:tab w:val="left" w:pos="180"/>
        </w:tabs>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7AA111DF" w14:textId="77777777" w:rsidR="007B325E" w:rsidRDefault="007B325E" w:rsidP="00EF78B8">
      <w:pPr>
        <w:pStyle w:val="ProductList-Body"/>
        <w:tabs>
          <w:tab w:val="clear" w:pos="158"/>
          <w:tab w:val="left" w:pos="180"/>
        </w:tabs>
        <w:rPr>
          <w:b/>
          <w:color w:val="00188F"/>
        </w:rPr>
      </w:pPr>
    </w:p>
    <w:p w14:paraId="7AD58DF7" w14:textId="34C6C2CB" w:rsidR="00EF78B8" w:rsidRPr="00690C65" w:rsidRDefault="00EF78B8" w:rsidP="007B325E">
      <w:pPr>
        <w:pStyle w:val="ProductList-Body"/>
        <w:keepNext/>
        <w:tabs>
          <w:tab w:val="clear" w:pos="158"/>
          <w:tab w:val="left" w:pos="180"/>
        </w:tabs>
      </w:pPr>
      <w:r>
        <w:rPr>
          <w:b/>
          <w:color w:val="00188F"/>
        </w:rPr>
        <w:t>Gerir Dispositivos</w:t>
      </w:r>
    </w:p>
    <w:p w14:paraId="6DB43031" w14:textId="6B686BDB" w:rsidR="00EF78B8" w:rsidRPr="00690C65" w:rsidRDefault="00EF78B8" w:rsidP="00EF78B8">
      <w:pPr>
        <w:pStyle w:val="ProductList-Body"/>
        <w:tabs>
          <w:tab w:val="clear" w:pos="158"/>
          <w:tab w:val="left" w:pos="180"/>
        </w:tabs>
      </w:pPr>
      <w:r>
        <w:t>Cada utilizador a quem o Cliente atribua uma SL de Utilizador pode aceder ao Serviço Online e a software relacionado e utilizá-los (incluindo o software System Center) para gerir até cinco dispositivos.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117E28">
      <w:pPr>
        <w:pStyle w:val="ProductList-Body"/>
        <w:keepNext/>
        <w:tabs>
          <w:tab w:val="clear" w:pos="158"/>
          <w:tab w:val="left" w:pos="180"/>
        </w:tabs>
      </w:pPr>
      <w:r>
        <w:rPr>
          <w:b/>
          <w:color w:val="00188F"/>
        </w:rPr>
        <w:t>SL de Suplementos de Armazenamento</w:t>
      </w:r>
    </w:p>
    <w:p w14:paraId="680DD99D" w14:textId="77777777" w:rsidR="008070AF" w:rsidRPr="00690C65" w:rsidRDefault="008070AF" w:rsidP="008070AF">
      <w:pPr>
        <w:pStyle w:val="ProductList-Body"/>
        <w:tabs>
          <w:tab w:val="clear" w:pos="158"/>
          <w:tab w:val="left" w:pos="180"/>
        </w:tabs>
      </w:pPr>
      <w:r>
        <w:t>É necessária uma SL de Suplementos de Armazenamento para cada gigabyte de armazenamento para além do armazenamento fornecido com a subscrição base.</w:t>
      </w:r>
    </w:p>
    <w:p w14:paraId="76625CC2" w14:textId="77777777" w:rsidR="008070AF" w:rsidRPr="00690C65" w:rsidRDefault="008070AF" w:rsidP="008070AF">
      <w:pPr>
        <w:pStyle w:val="ProductList-Body"/>
        <w:tabs>
          <w:tab w:val="clear" w:pos="158"/>
          <w:tab w:val="left" w:pos="180"/>
        </w:tabs>
      </w:pPr>
    </w:p>
    <w:p w14:paraId="061B5BAF" w14:textId="77777777" w:rsidR="006B0016" w:rsidRPr="00A8327A" w:rsidRDefault="006B0016" w:rsidP="006B0016">
      <w:pPr>
        <w:pStyle w:val="ProductList-Body"/>
        <w:tabs>
          <w:tab w:val="clear" w:pos="158"/>
          <w:tab w:val="left" w:pos="180"/>
        </w:tabs>
        <w:rPr>
          <w:b/>
          <w:color w:val="00188F"/>
        </w:rPr>
      </w:pPr>
      <w:r>
        <w:rPr>
          <w:b/>
          <w:color w:val="00188F"/>
        </w:rPr>
        <w:t>Componentes de Software do Windows no Software System Center</w:t>
      </w:r>
    </w:p>
    <w:p w14:paraId="6298FD79" w14:textId="77777777" w:rsidR="006B0016" w:rsidRPr="00A8327A" w:rsidRDefault="006B0016" w:rsidP="006B0016">
      <w:pPr>
        <w:pStyle w:val="ProductList-Body"/>
        <w:tabs>
          <w:tab w:val="clear" w:pos="158"/>
          <w:tab w:val="left" w:pos="180"/>
        </w:tabs>
      </w:pPr>
      <w:r>
        <w:t xml:space="preserve">O software System Center inclui um ou mais dos seguintes Componentes de Software do Windows: Microsoft .NET Framework, Microsoft Data Access Components, software Powershell e determinadas.dlls relacionadas com as tecnologias do Microsoft Build, Windows Identity Foundation, Biblioteca do Windows para JAVAScript, Debghelp.dll e Web Deploy. Os termos de licenciamento que regem a utilização dos Componentes de Software do Windows encontram-se na secção Windows 8.1 Pro e Enterprise dos Termos de Produto. Os Termos de Produto estão localizados em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Referências</w:t>
      </w:r>
    </w:p>
    <w:p w14:paraId="5EB64A19" w14:textId="77777777" w:rsidR="008070AF" w:rsidRPr="00690C65" w:rsidRDefault="008070AF" w:rsidP="008070A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41E1E483" w14:textId="77777777" w:rsidR="008070AF" w:rsidRPr="00690C65" w:rsidRDefault="00E27B1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F067CFC" w14:textId="77777777" w:rsidR="00CE1F8E" w:rsidRPr="00154C17" w:rsidRDefault="00CE1F8E" w:rsidP="00CE1F8E">
      <w:pPr>
        <w:pStyle w:val="ProductList-OfferingGroupHeading"/>
        <w:spacing w:after="80"/>
        <w:outlineLvl w:val="1"/>
        <w:rPr>
          <w:lang w:val="pt-BR"/>
        </w:rPr>
      </w:pPr>
      <w:bookmarkStart w:id="86" w:name="_Toc437590238"/>
      <w:bookmarkStart w:id="87" w:name="_Toc435790944"/>
      <w:bookmarkStart w:id="88" w:name="_Toc445979798"/>
      <w:bookmarkStart w:id="89" w:name="MicrosoftDynamicsMarketing"/>
      <w:r w:rsidRPr="00154C17">
        <w:rPr>
          <w:lang w:val="pt-BR"/>
        </w:rPr>
        <w:t>Microsoft Dynamics Online Services</w:t>
      </w:r>
      <w:bookmarkEnd w:id="86"/>
      <w:bookmarkEnd w:id="87"/>
      <w:bookmarkEnd w:id="88"/>
    </w:p>
    <w:p w14:paraId="06F58E6A" w14:textId="77777777" w:rsidR="00CE1F8E" w:rsidRPr="003C69A1" w:rsidRDefault="00CE1F8E" w:rsidP="00CE1F8E">
      <w:pPr>
        <w:pStyle w:val="ProductList-Body"/>
        <w:tabs>
          <w:tab w:val="clear" w:pos="158"/>
          <w:tab w:val="left" w:pos="360"/>
        </w:tabs>
      </w:pPr>
      <w:r>
        <w:rPr>
          <w:b/>
          <w:color w:val="00188F"/>
        </w:rPr>
        <w:t>Notificações</w:t>
      </w:r>
    </w:p>
    <w:p w14:paraId="15653B32" w14:textId="77777777" w:rsidR="00CE1F8E" w:rsidRPr="003C69A1" w:rsidRDefault="00CE1F8E" w:rsidP="00CE1F8E">
      <w:pPr>
        <w:pStyle w:val="ProductList-Body"/>
      </w:pPr>
      <w:r>
        <w:t xml:space="preserve">As Notificações dos Mapas Bing e Serviços Profissionais no </w:t>
      </w:r>
      <w:hyperlink w:anchor="Attachment1" w:history="1">
        <w:r>
          <w:rPr>
            <w:rStyle w:val="Hyperlink"/>
          </w:rPr>
          <w:t>Anexo 1</w:t>
        </w:r>
      </w:hyperlink>
      <w:r>
        <w:t xml:space="preserve"> aplicam-se.</w:t>
      </w:r>
    </w:p>
    <w:p w14:paraId="679CB9F7" w14:textId="77777777" w:rsidR="00CE1F8E" w:rsidRPr="003C69A1" w:rsidRDefault="00CE1F8E" w:rsidP="00CE1F8E">
      <w:pPr>
        <w:pStyle w:val="ProductList-Body"/>
      </w:pPr>
    </w:p>
    <w:p w14:paraId="0297198B" w14:textId="77777777" w:rsidR="00CE1F8E" w:rsidRPr="003C69A1" w:rsidRDefault="00CE1F8E" w:rsidP="00CE1F8E">
      <w:pPr>
        <w:pStyle w:val="ProductList-Body"/>
        <w:tabs>
          <w:tab w:val="clear" w:pos="158"/>
          <w:tab w:val="left" w:pos="180"/>
        </w:tabs>
      </w:pPr>
      <w:r>
        <w:rPr>
          <w:b/>
          <w:color w:val="00188F"/>
        </w:rPr>
        <w:t>Conjuntos de Aplicações de Licença de Subscrição</w:t>
      </w:r>
    </w:p>
    <w:p w14:paraId="79BB90AE" w14:textId="77777777" w:rsidR="00CE1F8E" w:rsidRPr="003C69A1" w:rsidRDefault="00CE1F8E" w:rsidP="00CE1F8E">
      <w:pPr>
        <w:pStyle w:val="ProductList-Body"/>
      </w:pPr>
      <w:r>
        <w:t xml:space="preserve">Além das SLs de Utilizador, consulte o </w:t>
      </w:r>
      <w:hyperlink w:anchor="Attachment2" w:history="1">
        <w:r>
          <w:rPr>
            <w:rStyle w:val="Hyperlink"/>
          </w:rPr>
          <w:t>Anexo 2</w:t>
        </w:r>
      </w:hyperlink>
      <w:r>
        <w:t xml:space="preserve"> para conhecer outras ofertas que cumpram os requisitos de SL.</w:t>
      </w:r>
    </w:p>
    <w:p w14:paraId="2BAA6358" w14:textId="77777777" w:rsidR="00CE1F8E" w:rsidRPr="003C69A1" w:rsidRDefault="00CE1F8E" w:rsidP="00CE1F8E">
      <w:pPr>
        <w:pStyle w:val="ProductList-Body"/>
      </w:pPr>
    </w:p>
    <w:p w14:paraId="42B1E263" w14:textId="77777777" w:rsidR="00CE1F8E" w:rsidRPr="00154C17" w:rsidRDefault="00CE1F8E" w:rsidP="00CE1F8E">
      <w:pPr>
        <w:pStyle w:val="ProductList-Offering2Heading"/>
        <w:outlineLvl w:val="2"/>
        <w:rPr>
          <w:lang w:val="pt-BR"/>
        </w:rPr>
      </w:pPr>
      <w:r w:rsidRPr="00154C17">
        <w:rPr>
          <w:lang w:val="pt-BR"/>
        </w:rPr>
        <w:tab/>
      </w:r>
      <w:bookmarkStart w:id="90" w:name="_Toc437590239"/>
      <w:bookmarkStart w:id="91" w:name="_Toc445979799"/>
      <w:bookmarkStart w:id="92" w:name="_Toc435790945"/>
      <w:r w:rsidRPr="00154C17">
        <w:rPr>
          <w:lang w:val="pt-BR"/>
        </w:rPr>
        <w:t>Microsoft Dynamics AX</w:t>
      </w:r>
      <w:bookmarkEnd w:id="90"/>
      <w:bookmarkEnd w:id="91"/>
    </w:p>
    <w:p w14:paraId="3D46CB61"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5FF512CA" w14:textId="77777777" w:rsidR="00CE1F8E" w:rsidRPr="003C69A1" w:rsidRDefault="00CE1F8E" w:rsidP="00CE1F8E">
      <w:pPr>
        <w:pStyle w:val="ProductList-Body"/>
      </w:pPr>
      <w:r>
        <w:rPr>
          <w:rFonts w:asciiTheme="majorHAnsi" w:hAnsiTheme="majorHAnsi"/>
          <w:sz w:val="16"/>
          <w:szCs w:val="16"/>
        </w:rPr>
        <w:lastRenderedPageBreak/>
        <w:t>Microsoft Dynamics AX Self Serve</w:t>
      </w:r>
    </w:p>
    <w:p w14:paraId="57DEC552" w14:textId="77777777" w:rsidR="00CE1F8E" w:rsidRPr="003C69A1" w:rsidRDefault="00CE1F8E" w:rsidP="00CE1F8E">
      <w:pPr>
        <w:pStyle w:val="ProductList-Body"/>
      </w:pPr>
      <w:r>
        <w:rPr>
          <w:rFonts w:asciiTheme="majorHAnsi" w:hAnsiTheme="majorHAnsi"/>
          <w:sz w:val="16"/>
          <w:szCs w:val="16"/>
        </w:rPr>
        <w:t>Tarefas do Microsoft Dynamics AX</w:t>
      </w:r>
    </w:p>
    <w:p w14:paraId="1844B0E2" w14:textId="77777777" w:rsidR="00CE1F8E" w:rsidRPr="003C69A1" w:rsidRDefault="00CE1F8E" w:rsidP="00CE1F8E">
      <w:pPr>
        <w:pStyle w:val="ProductList-Body"/>
      </w:pPr>
      <w:r>
        <w:rPr>
          <w:rFonts w:asciiTheme="majorHAnsi" w:hAnsiTheme="majorHAnsi"/>
          <w:sz w:val="16"/>
          <w:szCs w:val="16"/>
        </w:rPr>
        <w:lastRenderedPageBreak/>
        <w:t>Microsoft Dynamics AX Enterprise</w:t>
      </w:r>
    </w:p>
    <w:p w14:paraId="1E429CA1" w14:textId="77777777" w:rsidR="00CE1F8E" w:rsidRPr="003C69A1" w:rsidRDefault="00CE1F8E" w:rsidP="00CE1F8E">
      <w:pPr>
        <w:pStyle w:val="ProductList-Body"/>
      </w:pPr>
      <w:r>
        <w:rPr>
          <w:rFonts w:asciiTheme="majorHAnsi" w:hAnsiTheme="majorHAnsi"/>
          <w:sz w:val="16"/>
          <w:szCs w:val="16"/>
        </w:rPr>
        <w:t>Microsoft Dynamics AX Device</w:t>
      </w:r>
    </w:p>
    <w:p w14:paraId="7C7F8DBF"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446DE09B" w14:textId="77777777" w:rsidR="00CE1F8E" w:rsidRPr="009D388A" w:rsidRDefault="00CE1F8E" w:rsidP="00CE1F8E">
      <w:pPr>
        <w:pStyle w:val="ProductList-Body"/>
        <w:pBdr>
          <w:top w:val="single" w:sz="4" w:space="1" w:color="BFBFBF" w:themeColor="background1" w:themeShade="BF"/>
        </w:pBdr>
        <w:rPr>
          <w:sz w:val="6"/>
        </w:rPr>
      </w:pPr>
    </w:p>
    <w:p w14:paraId="464E7CD7" w14:textId="77777777" w:rsidR="00CE1F8E" w:rsidRPr="003C69A1" w:rsidRDefault="00CE1F8E" w:rsidP="00CE1F8E">
      <w:pPr>
        <w:pStyle w:val="ProductList-Body"/>
        <w:tabs>
          <w:tab w:val="clear" w:pos="158"/>
          <w:tab w:val="left" w:pos="360"/>
        </w:tabs>
      </w:pPr>
      <w:r>
        <w:rPr>
          <w:b/>
          <w:color w:val="00188F"/>
        </w:rPr>
        <w:t>Utilizadores Externos</w:t>
      </w:r>
    </w:p>
    <w:p w14:paraId="4C181879" w14:textId="77777777" w:rsidR="00CE1F8E" w:rsidRPr="003C69A1" w:rsidRDefault="00CE1F8E" w:rsidP="00CE1F8E">
      <w:pPr>
        <w:pStyle w:val="ProductList-Body"/>
        <w:tabs>
          <w:tab w:val="clear" w:pos="158"/>
          <w:tab w:val="left" w:pos="360"/>
        </w:tabs>
      </w:pPr>
      <w:r>
        <w:t>Os Utilizadores Externos do Microsoft Dynamics AX não precisam de uma SL para aceder ao Serviço Online. Esta isenção não se aplica aos contratantes ou agentes do Cliente ou das respetivas Empresas Afiliadas.</w:t>
      </w:r>
    </w:p>
    <w:p w14:paraId="536FC807" w14:textId="77777777" w:rsidR="00CE1F8E" w:rsidRPr="003C69A1" w:rsidRDefault="00CE1F8E" w:rsidP="00CE1F8E">
      <w:pPr>
        <w:pStyle w:val="ProductList-Body"/>
        <w:tabs>
          <w:tab w:val="clear" w:pos="158"/>
          <w:tab w:val="left" w:pos="360"/>
        </w:tabs>
      </w:pPr>
    </w:p>
    <w:p w14:paraId="025987DE" w14:textId="77777777" w:rsidR="00CE1F8E" w:rsidRPr="003C69A1" w:rsidRDefault="00CE1F8E" w:rsidP="00CE1F8E">
      <w:pPr>
        <w:pStyle w:val="ProductList-Body"/>
        <w:tabs>
          <w:tab w:val="left" w:pos="360"/>
        </w:tabs>
      </w:pPr>
      <w:r>
        <w:rPr>
          <w:b/>
          <w:color w:val="00188F"/>
        </w:rPr>
        <w:t>Modificações</w:t>
      </w:r>
    </w:p>
    <w:p w14:paraId="3FBE0286" w14:textId="77777777" w:rsidR="00CE1F8E" w:rsidRPr="003C69A1" w:rsidRDefault="00CE1F8E" w:rsidP="00CE1F8E">
      <w:pPr>
        <w:pStyle w:val="ProductList-Body"/>
        <w:tabs>
          <w:tab w:val="clear" w:pos="158"/>
          <w:tab w:val="left" w:pos="360"/>
        </w:tabs>
      </w:pPr>
      <w:r>
        <w:t>O Cliente pode modificar o Microsoft Dynamics AX para permitir a extensão da sua funcionalidade, mas apenas para fins de uso interno do Cliente.</w:t>
      </w:r>
    </w:p>
    <w:p w14:paraId="7773B555" w14:textId="77777777" w:rsidR="00CE1F8E" w:rsidRPr="003C69A1" w:rsidRDefault="00E27B1B"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2D0068E1" w14:textId="391102DD" w:rsidR="00CE1F8E" w:rsidRPr="00154C17" w:rsidRDefault="00CE1F8E" w:rsidP="00CE1F8E">
      <w:pPr>
        <w:pStyle w:val="ProductList-Offering2Heading"/>
        <w:outlineLvl w:val="2"/>
        <w:rPr>
          <w:lang w:val="pt-BR"/>
        </w:rPr>
      </w:pPr>
      <w:r w:rsidRPr="00154C17">
        <w:rPr>
          <w:lang w:val="pt-BR"/>
        </w:rPr>
        <w:tab/>
      </w:r>
      <w:bookmarkStart w:id="93" w:name="_Toc437590240"/>
      <w:bookmarkStart w:id="94" w:name="DynamicsCRM"/>
      <w:bookmarkStart w:id="95" w:name="_Toc445979800"/>
      <w:r w:rsidRPr="00154C17">
        <w:rPr>
          <w:lang w:val="pt-BR"/>
        </w:rPr>
        <w:t>Microsoft Dynamics CRM Online</w:t>
      </w:r>
      <w:bookmarkEnd w:id="92"/>
      <w:bookmarkEnd w:id="93"/>
      <w:bookmarkEnd w:id="94"/>
      <w:bookmarkEnd w:id="95"/>
    </w:p>
    <w:p w14:paraId="03C441E7" w14:textId="77777777" w:rsidR="00CE1F8E" w:rsidRDefault="00CE1F8E" w:rsidP="00CE1F8E">
      <w:pPr>
        <w:pStyle w:val="ProductList-Offering1"/>
        <w:sectPr w:rsidR="00CE1F8E" w:rsidSect="00D73EC5">
          <w:type w:val="continuous"/>
          <w:pgSz w:w="12240" w:h="15840"/>
          <w:pgMar w:top="1440" w:right="720" w:bottom="1440" w:left="720" w:header="720" w:footer="720" w:gutter="0"/>
          <w:cols w:space="720"/>
          <w:titlePg/>
          <w:docGrid w:linePitch="360"/>
        </w:sectPr>
      </w:pPr>
    </w:p>
    <w:p w14:paraId="1B20FD4F" w14:textId="77777777" w:rsidR="00CE1F8E" w:rsidRPr="003C69A1" w:rsidRDefault="00CE1F8E" w:rsidP="00CE1F8E">
      <w:pPr>
        <w:pStyle w:val="ProductList-Body"/>
      </w:pPr>
      <w:r>
        <w:rPr>
          <w:rFonts w:asciiTheme="majorHAnsi" w:hAnsiTheme="majorHAnsi"/>
          <w:sz w:val="16"/>
          <w:szCs w:val="16"/>
        </w:rPr>
        <w:lastRenderedPageBreak/>
        <w:t>Microsoft Dynamics CRM Online Essentials</w:t>
      </w:r>
    </w:p>
    <w:p w14:paraId="5BA270A0" w14:textId="77777777" w:rsidR="00CE1F8E" w:rsidRPr="003C69A1" w:rsidRDefault="00CE1F8E" w:rsidP="00CE1F8E">
      <w:pPr>
        <w:pStyle w:val="ProductList-Body"/>
      </w:pPr>
      <w:r>
        <w:rPr>
          <w:rFonts w:asciiTheme="majorHAnsi" w:hAnsiTheme="majorHAnsi"/>
          <w:sz w:val="16"/>
          <w:szCs w:val="16"/>
        </w:rPr>
        <w:t>Microsoft Dynamics CRM Online Basic</w:t>
      </w:r>
    </w:p>
    <w:p w14:paraId="01C79B6C" w14:textId="77777777" w:rsidR="00CE1F8E" w:rsidRPr="003C69A1" w:rsidRDefault="00CE1F8E" w:rsidP="00CE1F8E">
      <w:pPr>
        <w:pStyle w:val="ProductList-Body"/>
      </w:pPr>
      <w:r>
        <w:rPr>
          <w:rFonts w:asciiTheme="majorHAnsi" w:hAnsiTheme="majorHAnsi"/>
          <w:sz w:val="16"/>
          <w:szCs w:val="16"/>
        </w:rPr>
        <w:t>Microsoft Dynamics CRM Online Professional</w:t>
      </w:r>
    </w:p>
    <w:p w14:paraId="61A223EC" w14:textId="77777777" w:rsidR="00CE1F8E" w:rsidRPr="003C69A1" w:rsidRDefault="00CE1F8E" w:rsidP="00CE1F8E">
      <w:pPr>
        <w:pStyle w:val="ProductList-Body"/>
      </w:pPr>
      <w:r>
        <w:rPr>
          <w:rFonts w:asciiTheme="majorHAnsi" w:hAnsiTheme="majorHAnsi"/>
          <w:sz w:val="16"/>
          <w:szCs w:val="16"/>
        </w:rPr>
        <w:lastRenderedPageBreak/>
        <w:t>Microsoft Dynamics CRM Online Enterprise</w:t>
      </w:r>
    </w:p>
    <w:p w14:paraId="2448FC97" w14:textId="77777777" w:rsidR="00CE1F8E" w:rsidRPr="003C69A1" w:rsidRDefault="00CE1F8E" w:rsidP="00CE1F8E">
      <w:pPr>
        <w:pStyle w:val="ProductList-Body"/>
      </w:pPr>
      <w:r>
        <w:rPr>
          <w:rFonts w:asciiTheme="majorHAnsi" w:hAnsiTheme="majorHAnsi"/>
          <w:sz w:val="16"/>
          <w:szCs w:val="16"/>
        </w:rPr>
        <w:t>Microsoft Dynamics Employee Self Service</w:t>
      </w:r>
    </w:p>
    <w:p w14:paraId="1F0EEDE5" w14:textId="77777777" w:rsidR="00CE1F8E" w:rsidRDefault="00CE1F8E" w:rsidP="00CE1F8E">
      <w:pPr>
        <w:pStyle w:val="ProductList-Body"/>
        <w:sectPr w:rsidR="00CE1F8E" w:rsidSect="00E275D6">
          <w:type w:val="continuous"/>
          <w:pgSz w:w="12240" w:h="15840"/>
          <w:pgMar w:top="1440" w:right="720" w:bottom="1440" w:left="720" w:header="720" w:footer="720" w:gutter="0"/>
          <w:cols w:num="2" w:space="720"/>
          <w:titlePg/>
          <w:docGrid w:linePitch="360"/>
        </w:sectPr>
      </w:pPr>
    </w:p>
    <w:p w14:paraId="1AC93725" w14:textId="77777777" w:rsidR="00CE1F8E" w:rsidRPr="00CE1F8E" w:rsidRDefault="00CE1F8E" w:rsidP="00CE1F8E">
      <w:pPr>
        <w:pStyle w:val="ProductList-Body"/>
        <w:pBdr>
          <w:top w:val="single" w:sz="4" w:space="1" w:color="BFBFBF" w:themeColor="background1" w:themeShade="BF"/>
        </w:pBdr>
        <w:rPr>
          <w:sz w:val="8"/>
          <w:szCs w:val="8"/>
        </w:rPr>
      </w:pPr>
    </w:p>
    <w:p w14:paraId="34554ED3" w14:textId="77777777" w:rsidR="00CE1F8E" w:rsidRPr="003C69A1" w:rsidRDefault="00CE1F8E" w:rsidP="00CE1F8E">
      <w:pPr>
        <w:pStyle w:val="ProductList-Body"/>
        <w:tabs>
          <w:tab w:val="clear" w:pos="158"/>
          <w:tab w:val="left" w:pos="360"/>
        </w:tabs>
      </w:pPr>
      <w:r>
        <w:rPr>
          <w:b/>
          <w:color w:val="00188F"/>
        </w:rPr>
        <w:t>Utilizadores Externos</w:t>
      </w:r>
    </w:p>
    <w:p w14:paraId="47BDB9F6" w14:textId="77777777" w:rsidR="00CE1F8E" w:rsidRPr="003C69A1" w:rsidRDefault="00CE1F8E" w:rsidP="00CE1F8E">
      <w:pPr>
        <w:pStyle w:val="ProductList-Body"/>
        <w:tabs>
          <w:tab w:val="clear" w:pos="158"/>
          <w:tab w:val="left" w:pos="360"/>
        </w:tabs>
      </w:pPr>
      <w:r>
        <w:t>Os Utilizadores Externos de todas as edições do Microsoft Dynamics CRM Online e Parature da Microsoft não necessitam de uma SL para aceder ao Serviço Online a menos que utilizem clientes Microsoft Dynamics CRM. Esta isenção não se aplica aos contratantes ou agentes do Cliente ou da respetiva Empresa Afiliada.</w:t>
      </w:r>
    </w:p>
    <w:p w14:paraId="5493ECE1" w14:textId="77777777" w:rsidR="00CE1F8E" w:rsidRPr="003C69A1" w:rsidRDefault="00E27B1B" w:rsidP="00CE1F8E">
      <w:pPr>
        <w:pStyle w:val="ProductList-Body"/>
        <w:shd w:val="clear" w:color="auto" w:fill="A6A6A6" w:themeFill="background1" w:themeFillShade="A6"/>
        <w:spacing w:before="120" w:after="240"/>
        <w:jc w:val="right"/>
      </w:pPr>
      <w:hyperlink w:anchor="TableofContents" w:history="1">
        <w:r w:rsidR="00CE1F8E">
          <w:rPr>
            <w:rStyle w:val="Hyperlink"/>
            <w:sz w:val="16"/>
            <w:szCs w:val="16"/>
          </w:rPr>
          <w:t>Índice</w:t>
        </w:r>
      </w:hyperlink>
      <w:r w:rsidR="00CE1F8E">
        <w:rPr>
          <w:sz w:val="16"/>
          <w:szCs w:val="16"/>
        </w:rPr>
        <w:t xml:space="preserve"> / </w:t>
      </w:r>
      <w:hyperlink w:anchor="GeneralTerms" w:history="1">
        <w:r w:rsidR="00CE1F8E">
          <w:rPr>
            <w:rStyle w:val="Hyperlink"/>
            <w:sz w:val="16"/>
            <w:szCs w:val="16"/>
          </w:rPr>
          <w:t>Termos de Licenciamento Gerais</w:t>
        </w:r>
      </w:hyperlink>
    </w:p>
    <w:p w14:paraId="18BD01E1" w14:textId="68A230E8" w:rsidR="0074447C" w:rsidRPr="005C09F5" w:rsidRDefault="006B0016" w:rsidP="00DE2D75">
      <w:pPr>
        <w:pStyle w:val="ProductList-Offering2Heading"/>
        <w:rPr>
          <w:lang w:val="pt-BR"/>
        </w:rPr>
      </w:pPr>
      <w:r w:rsidRPr="005C09F5">
        <w:rPr>
          <w:lang w:val="pt-BR"/>
        </w:rPr>
        <w:tab/>
      </w:r>
      <w:bookmarkStart w:id="96" w:name="_Toc445979801"/>
      <w:r w:rsidR="0074447C" w:rsidRPr="005C09F5">
        <w:rPr>
          <w:lang w:val="pt-BR"/>
        </w:rPr>
        <w:t>Microsoft Dynamics Marketing</w:t>
      </w:r>
      <w:bookmarkEnd w:id="96"/>
    </w:p>
    <w:bookmarkEnd w:id="8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C09F5"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Contrato de Nível de Serviço</w:t>
      </w:r>
    </w:p>
    <w:p w14:paraId="2C29C397" w14:textId="607B3120" w:rsidR="00E53C1F" w:rsidRPr="00690C65" w:rsidRDefault="00E53C1F" w:rsidP="00E53C1F">
      <w:pPr>
        <w:pStyle w:val="ProductList-Body"/>
      </w:pPr>
      <w:r>
        <w:t>Não existe nenhum SLA para o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Perfil de Utilizador Web</w:t>
      </w:r>
    </w:p>
    <w:p w14:paraId="3098B83A" w14:textId="4DC8625D" w:rsidR="0074447C" w:rsidRDefault="0074447C" w:rsidP="0074447C">
      <w:pPr>
        <w:pStyle w:val="ProductList-Body"/>
      </w:pPr>
      <w:r>
        <w:t>Os utilizadores configurados e com acesso a este Serviço Online como Utilizadores do Portal da Web não precisam de SLs de Utilizador.</w:t>
      </w:r>
    </w:p>
    <w:p w14:paraId="1B725B76" w14:textId="3DF0FB15" w:rsidR="00A92411" w:rsidRDefault="00A92411" w:rsidP="0074447C">
      <w:pPr>
        <w:pStyle w:val="ProductList-Body"/>
      </w:pPr>
    </w:p>
    <w:p w14:paraId="2DC0A69C" w14:textId="77777777" w:rsidR="005C09F5" w:rsidRPr="007F0A21" w:rsidRDefault="005C09F5" w:rsidP="005C09F5">
      <w:pPr>
        <w:pStyle w:val="ProductList-Body"/>
      </w:pPr>
      <w:r>
        <w:rPr>
          <w:b/>
          <w:color w:val="00188F"/>
        </w:rPr>
        <w:t>Serviço de Mensagens de Texto Móvel</w:t>
      </w:r>
    </w:p>
    <w:p w14:paraId="334358AE" w14:textId="52C47C99" w:rsidR="00A92411" w:rsidRDefault="005C09F5" w:rsidP="005C09F5">
      <w:pPr>
        <w:pStyle w:val="ProductList-Body"/>
      </w:pPr>
      <w:r>
        <w:t>O Cliente é o único responsável pelo conteúdo, criação, iniciação e transmissão de todas as mensagens de texto móveis facilitadas pela Microsoft e estará em conformidade com todos os códigos de conduta do setor aplicáveis fornecidos periodicamente pela Microsoft. As operadoras ou os serviços de agregação de terceiros envolvidos na transmissão de mensagens de texto móveis não são subcontratantes da Microsoft</w:t>
      </w:r>
      <w:r w:rsidR="00A92411">
        <w:t>.</w:t>
      </w:r>
    </w:p>
    <w:p w14:paraId="6DE06528" w14:textId="22CF45F8" w:rsidR="0074447C" w:rsidRPr="00690C65" w:rsidRDefault="00E27B1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C492BA3" w14:textId="163FBDEA" w:rsidR="00234095" w:rsidRPr="005C09F5" w:rsidRDefault="00234095" w:rsidP="007B325E">
      <w:pPr>
        <w:pStyle w:val="ProductList-Offering2Heading"/>
        <w:keepNext/>
        <w:rPr>
          <w:lang w:val="pt-BR"/>
        </w:rPr>
      </w:pPr>
      <w:r w:rsidRPr="005C09F5">
        <w:rPr>
          <w:lang w:val="pt-BR"/>
        </w:rPr>
        <w:tab/>
      </w:r>
      <w:bookmarkStart w:id="97" w:name="_Toc445979802"/>
      <w:r w:rsidRPr="005C09F5">
        <w:rPr>
          <w:lang w:val="pt-BR"/>
        </w:rPr>
        <w:t>Microsoft Social Engagement</w:t>
      </w:r>
      <w:bookmarkEnd w:id="97"/>
    </w:p>
    <w:p w14:paraId="7E1BF27D" w14:textId="7231FD4B" w:rsidR="00234095" w:rsidRPr="005C09F5" w:rsidRDefault="00234095" w:rsidP="007B325E">
      <w:pPr>
        <w:pStyle w:val="ProductList-Body"/>
        <w:keepNext/>
        <w:rPr>
          <w:lang w:val="fr-FR"/>
        </w:rPr>
      </w:pPr>
      <w:r w:rsidRPr="005C09F5">
        <w:rPr>
          <w:rFonts w:asciiTheme="majorHAnsi" w:hAnsiTheme="majorHAnsi"/>
          <w:sz w:val="16"/>
          <w:szCs w:val="16"/>
          <w:lang w:val="fr-FR"/>
        </w:rPr>
        <w:t>Microsoft Social Engagement Professional</w:t>
      </w:r>
    </w:p>
    <w:p w14:paraId="33B6D257" w14:textId="481AF843" w:rsidR="00840373" w:rsidRPr="005C09F5" w:rsidRDefault="00840373" w:rsidP="00234095">
      <w:pPr>
        <w:pStyle w:val="ProductList-Body"/>
        <w:rPr>
          <w:lang w:val="fr-FR"/>
        </w:rPr>
      </w:pPr>
      <w:r w:rsidRPr="005C09F5">
        <w:rPr>
          <w:rFonts w:asciiTheme="majorHAnsi" w:hAnsiTheme="majorHAnsi"/>
          <w:sz w:val="16"/>
          <w:szCs w:val="16"/>
          <w:lang w:val="fr-FR"/>
        </w:rPr>
        <w:t>Microsoft Social Engagement Enterprise</w:t>
      </w:r>
    </w:p>
    <w:p w14:paraId="5EAF2DB7" w14:textId="77777777" w:rsidR="00234095" w:rsidRPr="005C09F5"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Contrato de Nível de Serviço</w:t>
      </w:r>
    </w:p>
    <w:p w14:paraId="2526FAEE" w14:textId="02CF1C30" w:rsidR="00DD2927" w:rsidRPr="00690C65" w:rsidRDefault="00DD2927" w:rsidP="00DD2927">
      <w:pPr>
        <w:pStyle w:val="ProductList-Body"/>
      </w:pPr>
      <w:r>
        <w:t>Não existe nenhum SLA para o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Conteúdo Social Obtido através do Microsoft Social Engagement</w:t>
      </w:r>
    </w:p>
    <w:p w14:paraId="5E68D6B4" w14:textId="67C1D2D9" w:rsidR="00234095" w:rsidRPr="00690C65" w:rsidRDefault="00234095" w:rsidP="00234095">
      <w:pPr>
        <w:pStyle w:val="ProductList-Body"/>
        <w:tabs>
          <w:tab w:val="clear" w:pos="158"/>
          <w:tab w:val="left" w:pos="360"/>
        </w:tabs>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 Cliente pode utilizar o Conteúdo Social apenas para fins comerciais internos. A Microsoft reserva-se o direito de:</w:t>
      </w:r>
    </w:p>
    <w:p w14:paraId="77019DD1" w14:textId="77777777" w:rsidR="00234095" w:rsidRPr="00690C65"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14104062" w14:textId="77777777" w:rsidR="00234095" w:rsidRPr="00690C65" w:rsidRDefault="00234095" w:rsidP="00234095">
      <w:pPr>
        <w:pStyle w:val="ProductList-Body"/>
        <w:numPr>
          <w:ilvl w:val="0"/>
          <w:numId w:val="13"/>
        </w:numPr>
        <w:spacing w:before="40"/>
        <w:ind w:left="45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04668B90" w14:textId="57844584" w:rsidR="00234095" w:rsidRPr="00690C65"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76991E49" w14:textId="77777777" w:rsidR="00E776C5" w:rsidRPr="00690C65" w:rsidRDefault="00E27B1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6B2BCF60" w14:textId="5A21FCB8" w:rsidR="00E776C5" w:rsidRPr="005C09F5" w:rsidRDefault="00E776C5" w:rsidP="00DE2D75">
      <w:pPr>
        <w:pStyle w:val="ProductList-Offering2Heading"/>
        <w:rPr>
          <w:lang w:val="pt-BR"/>
        </w:rPr>
      </w:pPr>
      <w:r w:rsidRPr="005C09F5">
        <w:rPr>
          <w:lang w:val="pt-BR"/>
        </w:rPr>
        <w:tab/>
      </w:r>
      <w:bookmarkStart w:id="98" w:name="_Toc445979803"/>
      <w:r w:rsidRPr="005C09F5">
        <w:rPr>
          <w:lang w:val="pt-BR"/>
        </w:rPr>
        <w:t>Parature, da Microsoft</w:t>
      </w:r>
      <w:bookmarkEnd w:id="98"/>
    </w:p>
    <w:p w14:paraId="72DC0FC9" w14:textId="341C5E91" w:rsidR="00E776C5" w:rsidRPr="00690C65" w:rsidRDefault="00E776C5" w:rsidP="006B7543">
      <w:pPr>
        <w:pStyle w:val="ProductList-Body"/>
      </w:pPr>
      <w:r>
        <w:rPr>
          <w:rFonts w:asciiTheme="majorHAnsi" w:hAnsiTheme="majorHAnsi"/>
          <w:sz w:val="16"/>
          <w:szCs w:val="16"/>
        </w:rPr>
        <w:t>Parature Enterprise</w:t>
      </w:r>
    </w:p>
    <w:p w14:paraId="7F568B1A" w14:textId="77777777" w:rsidR="00E776C5" w:rsidRPr="005C09F5" w:rsidRDefault="00E776C5" w:rsidP="006B7543">
      <w:pPr>
        <w:pStyle w:val="ProductList-Body"/>
        <w:pBdr>
          <w:top w:val="single" w:sz="4" w:space="1" w:color="BFBFBF" w:themeColor="background1" w:themeShade="BF"/>
        </w:pBdr>
        <w:rPr>
          <w:sz w:val="8"/>
          <w:szCs w:val="8"/>
        </w:rPr>
      </w:pPr>
    </w:p>
    <w:p w14:paraId="6314EC11" w14:textId="77777777" w:rsidR="00DD2927" w:rsidRPr="00690C65" w:rsidRDefault="00DD2927" w:rsidP="006B7543">
      <w:pPr>
        <w:pStyle w:val="ProductList-Body"/>
      </w:pPr>
      <w:r>
        <w:rPr>
          <w:b/>
          <w:color w:val="00188F"/>
        </w:rPr>
        <w:t>Contrato de Nível de Serviço</w:t>
      </w:r>
    </w:p>
    <w:p w14:paraId="34B12191" w14:textId="7BA81900" w:rsidR="00DD2927" w:rsidRPr="00690C65" w:rsidRDefault="00DD2927" w:rsidP="006B7543">
      <w:pPr>
        <w:pStyle w:val="ProductList-Body"/>
      </w:pPr>
      <w:r>
        <w:t>Não existe nenhum SLA para o Parature, da Microsoft.</w:t>
      </w:r>
    </w:p>
    <w:p w14:paraId="08C7C227" w14:textId="77777777" w:rsidR="00DD2927" w:rsidRPr="00690C65" w:rsidRDefault="00DD2927" w:rsidP="006B7543">
      <w:pPr>
        <w:pStyle w:val="ProductList-Body"/>
      </w:pPr>
    </w:p>
    <w:p w14:paraId="463F46D2" w14:textId="20F15D24" w:rsidR="00DD2927" w:rsidRPr="00690C65" w:rsidRDefault="00DD2927" w:rsidP="006B7543">
      <w:pPr>
        <w:pStyle w:val="ProductList-Body"/>
      </w:pPr>
      <w:r>
        <w:t xml:space="preserve">O Cliente pode utilizar o Parature de acordo com os termos de privacidade e/ou segurança localizados em </w:t>
      </w:r>
      <w:hyperlink r:id="rId40" w:history="1">
        <w:r w:rsidRPr="006B7543">
          <w:rPr>
            <w:rStyle w:val="Hyperlink"/>
          </w:rPr>
          <w:t>http://www.parature.com/privacylegal/</w:t>
        </w:r>
      </w:hyperlink>
      <w:r>
        <w:t>.</w:t>
      </w:r>
    </w:p>
    <w:p w14:paraId="1C854430" w14:textId="77777777" w:rsidR="00E776C5" w:rsidRPr="00690C65" w:rsidRDefault="00E27B1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E44AC5B" w14:textId="6D7F2572" w:rsidR="003D22CB" w:rsidRPr="005C09F5" w:rsidRDefault="004E52BA" w:rsidP="00DE2D75">
      <w:pPr>
        <w:pStyle w:val="ProductList-OfferingGroupHeading"/>
        <w:rPr>
          <w:lang w:val="pt-BR"/>
        </w:rPr>
      </w:pPr>
      <w:bookmarkStart w:id="99" w:name="_Toc445979804"/>
      <w:r w:rsidRPr="005C09F5">
        <w:rPr>
          <w:lang w:val="pt-BR"/>
        </w:rPr>
        <w:t>Serviços do Office 365</w:t>
      </w:r>
      <w:bookmarkEnd w:id="99"/>
    </w:p>
    <w:p w14:paraId="35006CF5" w14:textId="77777777" w:rsidR="007B325E" w:rsidRPr="000772BE" w:rsidRDefault="007B325E" w:rsidP="007B325E">
      <w:pPr>
        <w:pStyle w:val="ProductList-Body"/>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0" w:name="CoreFeaturesforOffice365Services"/>
      <w:r>
        <w:rPr>
          <w:b/>
          <w:color w:val="00188F"/>
        </w:rPr>
        <w:t>Funcionalidades Principais para os Serviços do Office 365</w:t>
      </w:r>
    </w:p>
    <w:bookmarkEnd w:id="100"/>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04F17B49" w14:textId="77777777"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77777777"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1009DD94" w14:textId="77777777" w:rsidR="007B325E" w:rsidRPr="00690C65" w:rsidRDefault="007B325E" w:rsidP="004A2A95">
      <w:pPr>
        <w:pStyle w:val="ProductList-Body"/>
      </w:pPr>
    </w:p>
    <w:p w14:paraId="40EDB465" w14:textId="2E9A5341" w:rsidR="00E93FD0" w:rsidRPr="005C09F5" w:rsidRDefault="00E93FD0" w:rsidP="007B325E">
      <w:pPr>
        <w:pStyle w:val="ProductList-Offering2Heading"/>
        <w:keepNext/>
        <w:rPr>
          <w:lang w:val="pt-BR"/>
        </w:rPr>
      </w:pPr>
      <w:r w:rsidRPr="005C09F5">
        <w:rPr>
          <w:lang w:val="pt-BR"/>
        </w:rPr>
        <w:tab/>
      </w:r>
      <w:bookmarkStart w:id="101" w:name="_Toc445979805"/>
      <w:r w:rsidRPr="005C09F5">
        <w:rPr>
          <w:lang w:val="pt-BR"/>
        </w:rPr>
        <w:t>Exchange Online</w:t>
      </w:r>
      <w:bookmarkEnd w:id="101"/>
    </w:p>
    <w:p w14:paraId="504B85AD" w14:textId="77777777" w:rsidR="00E93FD0" w:rsidRDefault="00E93FD0" w:rsidP="007B325E">
      <w:pPr>
        <w:pStyle w:val="ProductList-Offering1"/>
        <w:keepNext/>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5C67AF3C" w14:textId="1D820CBC" w:rsidR="00B86841" w:rsidRDefault="00B86841" w:rsidP="007B325E">
      <w:pPr>
        <w:pStyle w:val="ProductList-Body"/>
        <w:keepNext/>
        <w:rPr>
          <w:rFonts w:asciiTheme="majorHAnsi" w:hAnsiTheme="majorHAnsi"/>
          <w:sz w:val="16"/>
          <w:szCs w:val="16"/>
        </w:rPr>
      </w:pPr>
      <w:r w:rsidRPr="00B86841">
        <w:rPr>
          <w:rFonts w:asciiTheme="majorHAnsi" w:hAnsiTheme="majorHAnsi"/>
          <w:sz w:val="16"/>
          <w:szCs w:val="16"/>
        </w:rPr>
        <w:lastRenderedPageBreak/>
        <w:t>Proteção Avançada contra Ameaças</w:t>
      </w:r>
    </w:p>
    <w:p w14:paraId="787610FA" w14:textId="1EB7AABB" w:rsidR="004E52BA" w:rsidRPr="00690C65" w:rsidRDefault="00E275D6" w:rsidP="00EF1E73">
      <w:pPr>
        <w:pStyle w:val="ProductList-Body"/>
      </w:pPr>
      <w:r>
        <w:rPr>
          <w:rFonts w:asciiTheme="majorHAnsi" w:hAnsiTheme="majorHAnsi"/>
          <w:sz w:val="16"/>
          <w:szCs w:val="16"/>
        </w:rPr>
        <w:t>Prevenção de Perda de Dados</w:t>
      </w:r>
    </w:p>
    <w:p w14:paraId="27CEEB85" w14:textId="77777777" w:rsidR="004E52BA" w:rsidRPr="00690C65" w:rsidRDefault="004E52BA" w:rsidP="00EF1E73">
      <w:pPr>
        <w:pStyle w:val="ProductList-Body"/>
      </w:pPr>
      <w:r>
        <w:rPr>
          <w:rFonts w:asciiTheme="majorHAnsi" w:hAnsiTheme="majorHAnsi"/>
          <w:sz w:val="16"/>
          <w:szCs w:val="16"/>
        </w:rPr>
        <w:t>Arquivo de Exchange Online para Exchange Online</w:t>
      </w:r>
    </w:p>
    <w:p w14:paraId="482E07E9" w14:textId="77777777" w:rsidR="004E52BA" w:rsidRPr="00690C65" w:rsidRDefault="004E52BA" w:rsidP="00EF1E73">
      <w:pPr>
        <w:pStyle w:val="ProductList-Body"/>
      </w:pPr>
      <w:r>
        <w:rPr>
          <w:rFonts w:asciiTheme="majorHAnsi" w:hAnsiTheme="majorHAnsi"/>
          <w:sz w:val="16"/>
          <w:szCs w:val="16"/>
        </w:rPr>
        <w:t>Arquivo de Exchange Online para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Plano 1</w:t>
      </w:r>
    </w:p>
    <w:p w14:paraId="14549AD5" w14:textId="77777777" w:rsidR="004E52BA" w:rsidRPr="00690C65" w:rsidRDefault="004E52BA" w:rsidP="00EF1E73">
      <w:pPr>
        <w:pStyle w:val="ProductList-Body"/>
      </w:pPr>
      <w:r>
        <w:rPr>
          <w:rFonts w:asciiTheme="majorHAnsi" w:hAnsiTheme="majorHAnsi"/>
          <w:sz w:val="16"/>
          <w:szCs w:val="16"/>
        </w:rPr>
        <w:t>Exchange Online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lastRenderedPageBreak/>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DC0A1F">
      <w:pPr>
        <w:pStyle w:val="ProductList-Body"/>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77777777"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02" w:name="_Toc423959249"/>
      <w:r w:rsidRPr="004B0DB8">
        <w:rPr>
          <w:b/>
          <w:color w:val="00188F"/>
        </w:rPr>
        <w:t>Contrato de Nível de Serviço</w:t>
      </w:r>
      <w:bookmarkEnd w:id="102"/>
    </w:p>
    <w:p w14:paraId="6548B05E" w14:textId="77777777" w:rsidR="00B86841" w:rsidRDefault="00B86841" w:rsidP="00B86841">
      <w:pPr>
        <w:pStyle w:val="ProductList-Body"/>
        <w:tabs>
          <w:tab w:val="clear" w:pos="158"/>
          <w:tab w:val="left" w:pos="180"/>
        </w:tabs>
      </w:pPr>
      <w:r>
        <w:t>A Proteção Avançada contra Ameaças não dispõe de um SLA.</w:t>
      </w:r>
    </w:p>
    <w:p w14:paraId="4B754C73" w14:textId="77777777" w:rsidR="00E93FD0" w:rsidRPr="00690C65" w:rsidRDefault="00E27B1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4E7FB79D" w:rsidR="00862C50" w:rsidRPr="005C09F5" w:rsidRDefault="00862C50" w:rsidP="00DE2D75">
      <w:pPr>
        <w:pStyle w:val="ProductList-Offering2Heading"/>
        <w:rPr>
          <w:lang w:val="pt-BR"/>
        </w:rPr>
      </w:pPr>
      <w:bookmarkStart w:id="103" w:name="Office365Applications"/>
      <w:r w:rsidRPr="005C09F5">
        <w:rPr>
          <w:lang w:val="pt-BR"/>
        </w:rPr>
        <w:tab/>
      </w:r>
      <w:bookmarkStart w:id="104" w:name="_Toc445979806"/>
      <w:r w:rsidRPr="005C09F5">
        <w:rPr>
          <w:lang w:val="pt-BR"/>
        </w:rPr>
        <w:t>Office 365 Applications</w:t>
      </w:r>
      <w:bookmarkEnd w:id="10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3"/>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lastRenderedPageBreak/>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38ADF769" w14:textId="67C4BD48" w:rsidR="00862C50" w:rsidRPr="005C09F5" w:rsidRDefault="00862C50" w:rsidP="00862C50">
      <w:pPr>
        <w:pStyle w:val="ProductList-Body"/>
        <w:rPr>
          <w:lang w:val="en-US"/>
        </w:rPr>
      </w:pPr>
      <w:r w:rsidRPr="005C09F5">
        <w:rPr>
          <w:rFonts w:asciiTheme="majorHAnsi" w:hAnsiTheme="majorHAnsi"/>
          <w:sz w:val="16"/>
          <w:szCs w:val="16"/>
          <w:lang w:val="en-US"/>
        </w:rPr>
        <w:lastRenderedPageBreak/>
        <w:t>Project Pro para Office 365</w:t>
      </w:r>
    </w:p>
    <w:p w14:paraId="6EAB729C" w14:textId="5397097C" w:rsidR="00862C50" w:rsidRPr="005C09F5" w:rsidRDefault="00862C50" w:rsidP="00862C50">
      <w:pPr>
        <w:pStyle w:val="ProductList-Body"/>
        <w:rPr>
          <w:lang w:val="en-US"/>
        </w:rPr>
      </w:pPr>
      <w:r w:rsidRPr="005C09F5">
        <w:rPr>
          <w:rFonts w:asciiTheme="majorHAnsi" w:hAnsiTheme="majorHAnsi"/>
          <w:sz w:val="16"/>
          <w:szCs w:val="16"/>
          <w:lang w:val="en-US"/>
        </w:rPr>
        <w:t>Visio Pro para Office 365</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E6DDB39" w14:textId="04A64507" w:rsidR="00123E7D" w:rsidRPr="00690C65" w:rsidRDefault="00123E7D" w:rsidP="00123E7D">
      <w:pPr>
        <w:pStyle w:val="ProductList-Body"/>
      </w:pPr>
      <w:r>
        <w:t>Não existe nenhum SLA para o Project Pro para Office 365 e Visio Pro para Office 365.</w:t>
      </w:r>
    </w:p>
    <w:p w14:paraId="446EB6D0" w14:textId="77777777" w:rsidR="00123E7D" w:rsidRPr="00690C65" w:rsidRDefault="00123E7D" w:rsidP="00123E7D">
      <w:pPr>
        <w:pStyle w:val="ProductList-Body"/>
      </w:pPr>
    </w:p>
    <w:p w14:paraId="72239FA6" w14:textId="77777777" w:rsidR="005C09F5" w:rsidRPr="007F0A21" w:rsidRDefault="005C09F5" w:rsidP="005C09F5">
      <w:pPr>
        <w:pStyle w:val="ProductList-Body"/>
        <w:tabs>
          <w:tab w:val="clear" w:pos="158"/>
          <w:tab w:val="left" w:pos="180"/>
        </w:tabs>
      </w:pPr>
      <w:r>
        <w:rPr>
          <w:b/>
          <w:color w:val="00188F"/>
        </w:rPr>
        <w:t xml:space="preserve">Direitos de Utilização e Instalação </w:t>
      </w:r>
    </w:p>
    <w:p w14:paraId="5BB0AA19" w14:textId="77777777" w:rsidR="005C09F5" w:rsidRPr="007F0A21" w:rsidRDefault="005C09F5" w:rsidP="005C09F5">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237A7898" w14:textId="77777777" w:rsidR="005C09F5" w:rsidRPr="007F0A21" w:rsidRDefault="005C09F5" w:rsidP="005C09F5">
      <w:pPr>
        <w:pStyle w:val="ProductList-Body"/>
        <w:numPr>
          <w:ilvl w:val="0"/>
          <w:numId w:val="17"/>
        </w:numPr>
        <w:ind w:left="450" w:hanging="270"/>
      </w:pPr>
      <w:r>
        <w:lastRenderedPageBreak/>
        <w:t>podem ativar o software fornecido com a SL num máximo de cinco OSEs em simultâneo para utilização local ou remota;</w:t>
      </w:r>
    </w:p>
    <w:p w14:paraId="2C712E32" w14:textId="77777777" w:rsidR="005C09F5" w:rsidRPr="007F0A21" w:rsidRDefault="005C09F5" w:rsidP="005C09F5">
      <w:pPr>
        <w:pStyle w:val="ProductList-Body"/>
        <w:numPr>
          <w:ilvl w:val="0"/>
          <w:numId w:val="17"/>
        </w:numPr>
        <w:spacing w:before="40"/>
        <w:ind w:left="450" w:hanging="274"/>
      </w:pPr>
      <w:r>
        <w:t xml:space="preserve">podem também instalar e utilizar o software, com ativação em computadores partilhados, num servidor de rede ou em servidores partilhados com um parceiro da nuvem qualificado. Está disponível uma lista dos parceiros da nuvem qualificados, bem como os requisitos de implementação adicionais em </w:t>
      </w:r>
      <w:hyperlink r:id="rId44"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0D05F8E0" w14:textId="77777777" w:rsidR="005C09F5" w:rsidRPr="007F0A21" w:rsidRDefault="005C09F5" w:rsidP="005C09F5">
      <w:pPr>
        <w:pStyle w:val="ProductList-Body"/>
        <w:numPr>
          <w:ilvl w:val="0"/>
          <w:numId w:val="17"/>
        </w:numPr>
        <w:spacing w:before="40"/>
        <w:ind w:left="450" w:hanging="274"/>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7EE4B3A6" w14:textId="77777777" w:rsidR="00EC6C78" w:rsidRPr="00FC409E" w:rsidRDefault="00EC6C78" w:rsidP="00EC6C78">
      <w:pPr>
        <w:pStyle w:val="ProductList-Body"/>
        <w:ind w:left="180"/>
        <w:rPr>
          <w:b/>
          <w:color w:val="0072C6"/>
        </w:rPr>
      </w:pPr>
      <w:r>
        <w:rPr>
          <w:b/>
          <w:color w:val="0072C6"/>
        </w:rPr>
        <w:t>Office Web Apps Server 2013</w:t>
      </w:r>
    </w:p>
    <w:p w14:paraId="26CCEFAD" w14:textId="77777777" w:rsidR="00EC6C78" w:rsidRDefault="00EC6C78" w:rsidP="00EC6C78">
      <w:pPr>
        <w:pStyle w:val="ProductList-Body"/>
        <w:ind w:left="180"/>
      </w:pPr>
      <w:r>
        <w:t>Para cada subscrição do Office 365 ProPlus, o Cliente pode instalar um qualquer número de cópias do Office Web Apps Server 2013 em qualquer Servidor dedicado à utilização do Cliente. 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E27B1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A8FED1A" w14:textId="77777777" w:rsidR="00A92411" w:rsidRPr="005C09F5" w:rsidRDefault="00A92411" w:rsidP="00A92411">
      <w:pPr>
        <w:pStyle w:val="ProductList-Offering2Heading"/>
        <w:outlineLvl w:val="2"/>
        <w:rPr>
          <w:lang w:val="pt-BR"/>
        </w:rPr>
      </w:pPr>
      <w:r w:rsidRPr="005C09F5">
        <w:rPr>
          <w:lang w:val="pt-BR"/>
        </w:rPr>
        <w:tab/>
      </w:r>
      <w:bookmarkStart w:id="105" w:name="_Toc445979807"/>
      <w:r w:rsidRPr="005C09F5">
        <w:rPr>
          <w:lang w:val="pt-BR"/>
        </w:rPr>
        <w:t>Office 365 Delve Analytics</w:t>
      </w:r>
      <w:bookmarkEnd w:id="105"/>
    </w:p>
    <w:p w14:paraId="0E87E7CA" w14:textId="77777777" w:rsidR="00A92411" w:rsidRPr="00123E7D" w:rsidRDefault="00A92411" w:rsidP="00A92411">
      <w:pPr>
        <w:pStyle w:val="ProductList-Body"/>
        <w:rPr>
          <w:b/>
          <w:color w:val="00188F"/>
        </w:rPr>
      </w:pPr>
      <w:r>
        <w:rPr>
          <w:b/>
          <w:color w:val="00188F"/>
        </w:rPr>
        <w:t>Contrato de Nível de Serviço</w:t>
      </w:r>
    </w:p>
    <w:p w14:paraId="0ED3E36A" w14:textId="77777777" w:rsidR="00A92411" w:rsidRDefault="00A92411" w:rsidP="00A92411">
      <w:pPr>
        <w:pStyle w:val="ProductList-Body"/>
      </w:pPr>
      <w:r>
        <w:t>Não existe um SLA para o Office 365 Delve Analytics.</w:t>
      </w:r>
    </w:p>
    <w:p w14:paraId="71C8015E" w14:textId="77777777" w:rsidR="00A92411" w:rsidRPr="00585A48" w:rsidRDefault="00E27B1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7C139796" w14:textId="77777777" w:rsidR="005C09F5" w:rsidRPr="005C09F5" w:rsidRDefault="005C09F5" w:rsidP="005C09F5">
      <w:pPr>
        <w:pStyle w:val="ProductList-Offering2Heading"/>
        <w:outlineLvl w:val="2"/>
        <w:rPr>
          <w:lang w:val="pt-BR"/>
        </w:rPr>
      </w:pPr>
      <w:r w:rsidRPr="005C09F5">
        <w:rPr>
          <w:lang w:val="pt-BR"/>
        </w:rPr>
        <w:tab/>
      </w:r>
      <w:bookmarkStart w:id="106" w:name="_Toc435790953"/>
      <w:bookmarkStart w:id="107" w:name="_Toc445979808"/>
      <w:r w:rsidRPr="005C09F5">
        <w:rPr>
          <w:lang w:val="pt-BR"/>
        </w:rPr>
        <w:t>Office 365 Advanced eDiscovery</w:t>
      </w:r>
      <w:bookmarkEnd w:id="106"/>
      <w:bookmarkEnd w:id="107"/>
    </w:p>
    <w:p w14:paraId="16AB57DF" w14:textId="77777777" w:rsidR="005C09F5" w:rsidRPr="007F0A21" w:rsidRDefault="005C09F5" w:rsidP="005C09F5">
      <w:pPr>
        <w:pStyle w:val="ProductList-Body"/>
      </w:pPr>
      <w:r>
        <w:rPr>
          <w:b/>
          <w:color w:val="00188F"/>
        </w:rPr>
        <w:t>Contrato de Nível de Serviço</w:t>
      </w:r>
    </w:p>
    <w:p w14:paraId="4656BB96" w14:textId="77777777" w:rsidR="005C09F5" w:rsidRPr="007F0A21" w:rsidRDefault="005C09F5" w:rsidP="005C09F5">
      <w:pPr>
        <w:pStyle w:val="ProductList-Body"/>
      </w:pPr>
      <w:r>
        <w:t>Não existe um SLA para o Office 365 Advanced eDiscovery.</w:t>
      </w:r>
    </w:p>
    <w:p w14:paraId="08673E77" w14:textId="77777777" w:rsidR="005C09F5" w:rsidRPr="00033132" w:rsidRDefault="00E27B1B" w:rsidP="005C09F5">
      <w:pPr>
        <w:pStyle w:val="ProductList-Body"/>
        <w:shd w:val="clear" w:color="auto" w:fill="A6A6A6" w:themeFill="background1" w:themeFillShade="A6"/>
        <w:spacing w:before="120" w:after="240"/>
        <w:jc w:val="right"/>
        <w:rPr>
          <w:sz w:val="16"/>
          <w:szCs w:val="16"/>
        </w:rPr>
      </w:pPr>
      <w:hyperlink w:anchor="TableofContents" w:history="1">
        <w:r w:rsidR="005C09F5" w:rsidRPr="00033132">
          <w:rPr>
            <w:rStyle w:val="Hyperlink"/>
            <w:sz w:val="16"/>
            <w:szCs w:val="16"/>
          </w:rPr>
          <w:t>Índice</w:t>
        </w:r>
      </w:hyperlink>
      <w:r w:rsidR="005C09F5" w:rsidRPr="00033132">
        <w:rPr>
          <w:sz w:val="16"/>
          <w:szCs w:val="16"/>
        </w:rPr>
        <w:t xml:space="preserve"> / </w:t>
      </w:r>
      <w:hyperlink w:anchor="GeneralTerms" w:history="1">
        <w:r w:rsidR="005C09F5" w:rsidRPr="00033132">
          <w:rPr>
            <w:rStyle w:val="Hyperlink"/>
            <w:sz w:val="16"/>
            <w:szCs w:val="16"/>
          </w:rPr>
          <w:t>Termos de Licenciamento Gerais</w:t>
        </w:r>
      </w:hyperlink>
    </w:p>
    <w:p w14:paraId="1242C64D" w14:textId="6568997B" w:rsidR="00976EB6" w:rsidRPr="005C09F5" w:rsidRDefault="00976EB6" w:rsidP="00DE2D75">
      <w:pPr>
        <w:pStyle w:val="ProductList-Offering2Heading"/>
        <w:rPr>
          <w:lang w:val="pt-BR"/>
        </w:rPr>
      </w:pPr>
      <w:r w:rsidRPr="005C09F5">
        <w:rPr>
          <w:lang w:val="pt-BR"/>
        </w:rPr>
        <w:tab/>
      </w:r>
      <w:bookmarkStart w:id="108" w:name="_Toc445979809"/>
      <w:r w:rsidRPr="005C09F5">
        <w:rPr>
          <w:lang w:val="pt-BR"/>
        </w:rPr>
        <w:t>Office Online</w:t>
      </w:r>
      <w:bookmarkEnd w:id="108"/>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976EB6">
      <w:pPr>
        <w:pStyle w:val="ProductList-Body"/>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E27B1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4D7C706" w14:textId="77777777" w:rsidR="00CE1F8E" w:rsidRDefault="005B7124" w:rsidP="00CE1F8E">
      <w:pPr>
        <w:pStyle w:val="ProductList-Body"/>
        <w:rPr>
          <w:lang w:val="pt-BR"/>
        </w:rPr>
      </w:pPr>
      <w:r w:rsidRPr="005C09F5">
        <w:rPr>
          <w:lang w:val="pt-BR"/>
        </w:rPr>
        <w:tab/>
      </w:r>
    </w:p>
    <w:p w14:paraId="43C3A612" w14:textId="4946C164" w:rsidR="005B7124" w:rsidRPr="005C09F5" w:rsidRDefault="00FE6146" w:rsidP="00DE2D75">
      <w:pPr>
        <w:pStyle w:val="ProductList-Offering2Heading"/>
        <w:rPr>
          <w:lang w:val="pt-BR"/>
        </w:rPr>
      </w:pPr>
      <w:r>
        <w:rPr>
          <w:lang w:val="pt-BR"/>
        </w:rPr>
        <w:lastRenderedPageBreak/>
        <w:tab/>
      </w:r>
      <w:bookmarkStart w:id="109" w:name="_Toc445979810"/>
      <w:r w:rsidR="005B7124" w:rsidRPr="005C09F5">
        <w:rPr>
          <w:lang w:val="pt-BR"/>
        </w:rPr>
        <w:t>OneDrive for Business</w:t>
      </w:r>
      <w:bookmarkEnd w:id="109"/>
    </w:p>
    <w:p w14:paraId="0064B7AB" w14:textId="77777777" w:rsidR="006523C8" w:rsidRPr="00690C65" w:rsidRDefault="006523C8" w:rsidP="006523C8">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E27B1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6E6712D" w14:textId="6BEE570B" w:rsidR="005B7124" w:rsidRPr="005C09F5" w:rsidRDefault="005B7124" w:rsidP="00DE2D75">
      <w:pPr>
        <w:pStyle w:val="ProductList-Offering2Heading"/>
        <w:rPr>
          <w:lang w:val="pt-BR"/>
        </w:rPr>
      </w:pPr>
      <w:r w:rsidRPr="005C09F5">
        <w:rPr>
          <w:lang w:val="pt-BR"/>
        </w:rPr>
        <w:tab/>
      </w:r>
      <w:bookmarkStart w:id="110" w:name="_Toc445979811"/>
      <w:r w:rsidRPr="005C09F5">
        <w:rPr>
          <w:lang w:val="pt-BR"/>
        </w:rPr>
        <w:t>Project Online</w:t>
      </w:r>
      <w:bookmarkEnd w:id="110"/>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27B1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11" w:name="_Toc445979812"/>
      <w:r>
        <w:t>SharePoint Online</w:t>
      </w:r>
      <w:bookmarkEnd w:id="111"/>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291CD63F" w14:textId="77777777" w:rsidR="00976EB6" w:rsidRPr="005C09F5" w:rsidRDefault="00976EB6" w:rsidP="00866323">
      <w:pPr>
        <w:pStyle w:val="ProductList-Body"/>
        <w:rPr>
          <w:lang w:val="en-US"/>
        </w:rPr>
      </w:pPr>
      <w:r w:rsidRPr="005C09F5">
        <w:rPr>
          <w:rFonts w:asciiTheme="majorHAnsi" w:hAnsiTheme="majorHAnsi"/>
          <w:sz w:val="16"/>
          <w:szCs w:val="16"/>
          <w:lang w:val="en-US"/>
        </w:rPr>
        <w:lastRenderedPageBreak/>
        <w:t>Duet Enterprise Online for Microsoft SharePoint and SAP</w:t>
      </w:r>
    </w:p>
    <w:p w14:paraId="02DAF663" w14:textId="77777777" w:rsidR="005B7124" w:rsidRPr="005C09F5" w:rsidRDefault="005B7124" w:rsidP="00866323">
      <w:pPr>
        <w:pStyle w:val="ProductList-Body"/>
        <w:rPr>
          <w:lang w:val="en-US"/>
        </w:rPr>
      </w:pPr>
      <w:r w:rsidRPr="005C09F5">
        <w:rPr>
          <w:rFonts w:asciiTheme="majorHAnsi" w:hAnsiTheme="majorHAnsi"/>
          <w:sz w:val="16"/>
          <w:szCs w:val="16"/>
          <w:lang w:val="en-US"/>
        </w:rPr>
        <w:t>SharePoint Online Kiosk</w:t>
      </w:r>
    </w:p>
    <w:p w14:paraId="252AE6B1" w14:textId="77777777" w:rsidR="005B7124" w:rsidRPr="005C09F5" w:rsidRDefault="005B7124" w:rsidP="00866323">
      <w:pPr>
        <w:pStyle w:val="ProductList-Body"/>
        <w:rPr>
          <w:lang w:val="en-US"/>
        </w:rPr>
      </w:pPr>
      <w:r w:rsidRPr="005C09F5">
        <w:rPr>
          <w:rFonts w:asciiTheme="majorHAnsi" w:hAnsiTheme="majorHAnsi"/>
          <w:sz w:val="16"/>
          <w:szCs w:val="16"/>
          <w:lang w:val="en-US"/>
        </w:rPr>
        <w:lastRenderedPageBreak/>
        <w:t>SharePoint Online Plano 1</w:t>
      </w:r>
    </w:p>
    <w:p w14:paraId="79E0ED04" w14:textId="77777777" w:rsidR="005B7124" w:rsidRPr="00690C65" w:rsidRDefault="005B7124" w:rsidP="00866323">
      <w:pPr>
        <w:pStyle w:val="ProductList-Body"/>
      </w:pPr>
      <w:r>
        <w:rPr>
          <w:rFonts w:asciiTheme="majorHAnsi" w:hAnsiTheme="majorHAnsi"/>
          <w:sz w:val="16"/>
          <w:szCs w:val="16"/>
        </w:rPr>
        <w:t>SharePoint Online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089FCBC2"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E27B1B"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77777777" w:rsidR="00A92411" w:rsidRPr="005C09F5" w:rsidRDefault="00A92411" w:rsidP="00A92411">
      <w:pPr>
        <w:pStyle w:val="ProductList-Offering2Heading"/>
        <w:outlineLvl w:val="2"/>
        <w:rPr>
          <w:lang w:val="pt-BR"/>
        </w:rPr>
      </w:pPr>
      <w:bookmarkStart w:id="112" w:name="SkypeforBusinessOnline"/>
      <w:r w:rsidRPr="005C09F5">
        <w:rPr>
          <w:lang w:val="pt-BR"/>
        </w:rPr>
        <w:tab/>
      </w:r>
      <w:bookmarkStart w:id="113" w:name="_Toc431797723"/>
      <w:bookmarkStart w:id="114" w:name="_Toc431459539"/>
      <w:bookmarkStart w:id="115" w:name="_Toc445979813"/>
      <w:r w:rsidRPr="005C09F5">
        <w:rPr>
          <w:lang w:val="pt-BR"/>
        </w:rPr>
        <w:t xml:space="preserve">Skype para Empresas </w:t>
      </w:r>
      <w:bookmarkEnd w:id="113"/>
      <w:r w:rsidRPr="005C09F5">
        <w:rPr>
          <w:lang w:val="pt-BR"/>
        </w:rPr>
        <w:t>Online</w:t>
      </w:r>
      <w:bookmarkEnd w:id="112"/>
      <w:bookmarkEnd w:id="114"/>
      <w:bookmarkEnd w:id="115"/>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03BDDE32"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Plano 1</w:t>
      </w:r>
    </w:p>
    <w:p w14:paraId="2601C56F"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Plano 2</w:t>
      </w:r>
    </w:p>
    <w:p w14:paraId="2CFFFFAD" w14:textId="77777777" w:rsidR="00A92411" w:rsidRPr="0086632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 PBX na Nuvem</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A92411">
      <w:pPr>
        <w:pStyle w:val="ProductList-Body"/>
        <w:rPr>
          <w:b/>
          <w:color w:val="00188F"/>
        </w:rPr>
      </w:pPr>
      <w:bookmarkStart w:id="116" w:name="FuncionalidadesPrincipais"/>
      <w:r>
        <w:rPr>
          <w:b/>
          <w:color w:val="00188F"/>
        </w:rPr>
        <w:t>Funcionalidades Principais</w:t>
      </w:r>
      <w:bookmarkEnd w:id="116"/>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A92411">
      <w:pPr>
        <w:pStyle w:val="ProductList-Body"/>
        <w:tabs>
          <w:tab w:val="clear" w:pos="158"/>
          <w:tab w:val="left" w:pos="360"/>
        </w:tabs>
        <w:ind w:left="180"/>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lastRenderedPageBreak/>
        <w:t>Utilizadores Externos e utilizadores não autenticados pelo Skype para Empresas Online</w:t>
      </w:r>
    </w:p>
    <w:p w14:paraId="2CCE3AAC" w14:textId="77777777" w:rsidR="00CB6005" w:rsidRPr="00690C6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7EADB445" w14:textId="77777777" w:rsidR="00CB6005" w:rsidRPr="00690C65" w:rsidRDefault="00E27B1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4E75FE6" w14:textId="77777777" w:rsidR="00A92411" w:rsidRPr="005C09F5" w:rsidRDefault="00A92411" w:rsidP="00A92411">
      <w:pPr>
        <w:pStyle w:val="ProductList-Offering2Heading"/>
        <w:outlineLvl w:val="2"/>
        <w:rPr>
          <w:lang w:val="pt-BR"/>
        </w:rPr>
      </w:pPr>
      <w:r w:rsidRPr="005C09F5">
        <w:rPr>
          <w:lang w:val="pt-BR"/>
        </w:rPr>
        <w:tab/>
      </w:r>
      <w:bookmarkStart w:id="117" w:name="_Toc445979814"/>
      <w:r w:rsidRPr="005C09F5">
        <w:rPr>
          <w:lang w:val="pt-BR"/>
        </w:rPr>
        <w:t>Skype para Empresas Online – Serviços RTPC</w:t>
      </w:r>
      <w:bookmarkEnd w:id="117"/>
    </w:p>
    <w:p w14:paraId="5B56D3F1"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2D0DB924"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lastRenderedPageBreak/>
        <w:t>Skype para Empresas Online – Chamadas RTPC</w:t>
      </w:r>
    </w:p>
    <w:p w14:paraId="028465D6" w14:textId="77777777" w:rsidR="00A92411" w:rsidRPr="00EF1E73" w:rsidRDefault="00A92411" w:rsidP="00A92411">
      <w:pPr>
        <w:pStyle w:val="ProductList-Body"/>
        <w:rPr>
          <w:rFonts w:asciiTheme="majorHAnsi" w:hAnsiTheme="majorHAnsi"/>
          <w:sz w:val="16"/>
          <w:szCs w:val="16"/>
        </w:rPr>
      </w:pPr>
      <w:r>
        <w:rPr>
          <w:rFonts w:asciiTheme="majorHAnsi" w:hAnsiTheme="majorHAnsi"/>
          <w:sz w:val="16"/>
          <w:szCs w:val="16"/>
        </w:rPr>
        <w:t>Skype para Empresas Online – Conferências RTPC</w:t>
      </w:r>
    </w:p>
    <w:p w14:paraId="2C43685C" w14:textId="77777777" w:rsidR="00A92411" w:rsidRPr="00866323" w:rsidRDefault="00A92411" w:rsidP="00A92411">
      <w:pPr>
        <w:pStyle w:val="ProductList-Body"/>
        <w:rPr>
          <w:rFonts w:asciiTheme="majorHAnsi" w:hAnsiTheme="majorHAnsi"/>
          <w:sz w:val="16"/>
          <w:szCs w:val="16"/>
        </w:rPr>
      </w:pPr>
    </w:p>
    <w:p w14:paraId="31074BF2"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7FF94812"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194ECD7B" w14:textId="77777777" w:rsidR="00A92411" w:rsidRPr="0081293D" w:rsidRDefault="00A92411" w:rsidP="005C09F5">
      <w:pPr>
        <w:pStyle w:val="ProductList-Body"/>
        <w:tabs>
          <w:tab w:val="clear" w:pos="158"/>
          <w:tab w:val="left" w:pos="360"/>
        </w:tabs>
        <w:rPr>
          <w:b/>
          <w:color w:val="00188F"/>
        </w:rPr>
      </w:pPr>
      <w:r>
        <w:rPr>
          <w:b/>
          <w:color w:val="00188F"/>
        </w:rPr>
        <w:t>Definição dos Serviços RTPC</w:t>
      </w:r>
    </w:p>
    <w:p w14:paraId="7F2DB3BB" w14:textId="77777777" w:rsidR="00A92411" w:rsidRPr="0081293D" w:rsidRDefault="00A92411" w:rsidP="00A92411">
      <w:pPr>
        <w:pStyle w:val="ProductList-Body"/>
      </w:pPr>
      <w:r>
        <w:t>O Skype para Empresas Online - Serviços RTPC (os “Serviços RTPC”) permite aos utilizadores comunicarem com outros através da rede telefónica de voz mundial, geralmente conhecida como a Rede Telefónica Pública Comutada.</w:t>
      </w:r>
    </w:p>
    <w:p w14:paraId="17551B26" w14:textId="77777777" w:rsidR="00A92411" w:rsidRPr="0081293D" w:rsidRDefault="00A92411" w:rsidP="00A92411">
      <w:pPr>
        <w:pStyle w:val="ProductList-Body"/>
      </w:pPr>
    </w:p>
    <w:p w14:paraId="36FF515A" w14:textId="77777777" w:rsidR="00A92411" w:rsidRPr="0081293D" w:rsidRDefault="00A92411" w:rsidP="005C09F5">
      <w:pPr>
        <w:pStyle w:val="ProductList-Body"/>
        <w:tabs>
          <w:tab w:val="clear" w:pos="158"/>
          <w:tab w:val="left" w:pos="360"/>
        </w:tabs>
        <w:rPr>
          <w:b/>
          <w:color w:val="00188F"/>
        </w:rPr>
      </w:pPr>
      <w:r>
        <w:rPr>
          <w:b/>
          <w:color w:val="00188F"/>
        </w:rPr>
        <w:t xml:space="preserve">Fornecedor de Serviços RTPC </w:t>
      </w:r>
    </w:p>
    <w:p w14:paraId="7BE0CDA5" w14:textId="77777777" w:rsidR="00A92411" w:rsidRPr="0081293D" w:rsidRDefault="00A92411" w:rsidP="00A92411">
      <w:pPr>
        <w:pStyle w:val="ProductList-Body"/>
      </w:pPr>
      <w:r>
        <w:t>Os Serviços RTPC são fornecidos a clientes nos Estados Unidos pela Skype Communications US Corporation, uma subsidiária da Microsoft Corporation. Os Serviços RTPC são fornecidos a clientes fora dos Estados Unidos pela Empresa Afiliada da Microsoft que assina o contrato de Licenciamento em Volume com o cliente.</w:t>
      </w:r>
    </w:p>
    <w:p w14:paraId="7A3E3EFB" w14:textId="77777777" w:rsidR="00A92411" w:rsidRDefault="00A92411" w:rsidP="00A92411">
      <w:pPr>
        <w:pStyle w:val="ProductList-Body"/>
        <w:tabs>
          <w:tab w:val="clear" w:pos="158"/>
          <w:tab w:val="left" w:pos="360"/>
        </w:tabs>
      </w:pPr>
    </w:p>
    <w:p w14:paraId="41030FC1" w14:textId="77777777" w:rsidR="00A92411" w:rsidRPr="005C09F5" w:rsidRDefault="00A92411" w:rsidP="005C09F5">
      <w:pPr>
        <w:pStyle w:val="ProductList-Body"/>
        <w:tabs>
          <w:tab w:val="clear" w:pos="158"/>
          <w:tab w:val="left" w:pos="360"/>
        </w:tabs>
        <w:rPr>
          <w:b/>
          <w:color w:val="00188F"/>
        </w:rPr>
      </w:pPr>
      <w:r w:rsidRPr="005C09F5">
        <w:rPr>
          <w:b/>
          <w:color w:val="00188F"/>
        </w:rPr>
        <w:t>Impostos relativos à RTPC</w:t>
      </w:r>
    </w:p>
    <w:p w14:paraId="2D804099" w14:textId="77777777" w:rsidR="00A92411" w:rsidRDefault="00A92411" w:rsidP="00A92411">
      <w:pPr>
        <w:pStyle w:val="ProductList-Body"/>
        <w:tabs>
          <w:tab w:val="left" w:pos="360"/>
        </w:tabs>
      </w:pPr>
      <w:r>
        <w:t xml:space="preserve">Os Impostos relativos a Serviços RTPC baseiam-se no endereço do cliente fornecido à Microsoft para fins fiscais. </w:t>
      </w:r>
    </w:p>
    <w:p w14:paraId="2C3AED1F" w14:textId="77777777" w:rsidR="00A92411" w:rsidRDefault="00A92411" w:rsidP="00A92411">
      <w:pPr>
        <w:pStyle w:val="ProductList-Body"/>
        <w:tabs>
          <w:tab w:val="left" w:pos="360"/>
        </w:tabs>
      </w:pPr>
    </w:p>
    <w:p w14:paraId="6BA7994C" w14:textId="77777777" w:rsidR="00A92411" w:rsidRDefault="00A92411" w:rsidP="00A92411">
      <w:pPr>
        <w:pStyle w:val="ProductList-Body"/>
        <w:tabs>
          <w:tab w:val="left" w:pos="360"/>
        </w:tabs>
      </w:pPr>
      <w:r>
        <w:t>Nos Estados Unidos, todos os preços relativos a Serviços RTPC que a Microsoft, em nome da Skype Communications US Corporation, vende diretamente a clientes, incluem todas as taxas e impostos aplicáveis que têm de ser coletados ao cliente e pagos a qualquer agência governamental, comissão ou entidade paragovernamental. Estes impostos são divulgados no site do Licenciamento em Volume (</w:t>
      </w:r>
      <w:hyperlink r:id="rId45" w:history="1">
        <w:r>
          <w:rPr>
            <w:rStyle w:val="Hyperlink"/>
          </w:rPr>
          <w:t>http://go.microsoft.com/fwlink/?LinkId=690247</w:t>
        </w:r>
      </w:hyperlink>
      <w:r>
        <w:t>). Para as vendas indiretas nos Estados Unidos, os preços são estabelecidos pelo revendedor do cliente, que é responsável pela recolha e remissão de quaisquer impostos adicionais aplicáveis.</w:t>
      </w:r>
    </w:p>
    <w:p w14:paraId="17B0ED0D" w14:textId="77777777" w:rsidR="00A92411" w:rsidRDefault="00A92411" w:rsidP="00A92411">
      <w:pPr>
        <w:pStyle w:val="ProductList-Body"/>
        <w:tabs>
          <w:tab w:val="left" w:pos="360"/>
        </w:tabs>
      </w:pPr>
    </w:p>
    <w:p w14:paraId="7982C9AF" w14:textId="77777777" w:rsidR="00A92411" w:rsidRPr="005C09F5" w:rsidRDefault="00A92411" w:rsidP="005C09F5">
      <w:pPr>
        <w:pStyle w:val="ProductList-Body"/>
        <w:tabs>
          <w:tab w:val="clear" w:pos="158"/>
          <w:tab w:val="left" w:pos="360"/>
        </w:tabs>
        <w:rPr>
          <w:b/>
          <w:color w:val="00188F"/>
        </w:rPr>
      </w:pPr>
      <w:r w:rsidRPr="005C09F5">
        <w:rPr>
          <w:b/>
          <w:color w:val="00188F"/>
        </w:rPr>
        <w:t>Informações Importantes Sobre Chamadas de Emergência/911 nos Estados Unidos</w:t>
      </w:r>
    </w:p>
    <w:p w14:paraId="29804718" w14:textId="77777777" w:rsidR="00A92411" w:rsidRDefault="00A92411" w:rsidP="00A92411">
      <w:pPr>
        <w:pStyle w:val="ProductList-Body"/>
        <w:tabs>
          <w:tab w:val="left" w:pos="360"/>
        </w:tabs>
      </w:pPr>
      <w:r>
        <w:t>As chamadas de emergência 911 operam de forma diferente com os serviços do Skype para Empresas Online - Serviços RTPC comparativamente com os serviços telefónicos tradicionais. Os clientes têm de notificar cada utilizador dos serviços Skype para Empresas Online - Chamadas RTPC quanto a estas diferenças. As diferenças incluem o seguinte: (i) o Skype para Empresas poderá não detetar a localização atual do autor da chamada 911, o que poderia resultar no reencaminhamento de uma chamada 911 para o centro de atendimento telefónico 911 errado e/ou em serviços de emergência serem enviados para a localização errada; (ii) quando um utilizador do Skype para Empresas marca uma chamada 911, um operador poderá solicitar o fornecimento da localização atual do utilizador para reencaminhar corretamente a chamada 911 e enviar serviços de emergência; (iii) se o dispositivo do utilizador estiver descarregado, estiver com uma falha de alimentação ou, por qualquer motivo, não conseguir aceder à Internet, o utilizador não poderá efetuar uma chamada 911 através dos serviços Skype para Empresas Online - Chamadas RTPC; e (iv) apesar de o Skype para Empresas Online - Chamadas RTPC poder ser utilizado em qualquer parte do mundo onde uma ligação à Internet esteja disponível, os utilizadores não devem efetuar chamadas 911 a partir de uma localização fora dos EUA porque a chamada provavelmente não será reencaminhada para o centro de atendimento telefónico certo nesse país.</w:t>
      </w:r>
    </w:p>
    <w:p w14:paraId="39343BC3" w14:textId="77777777" w:rsidR="00A92411" w:rsidRDefault="00A92411" w:rsidP="00A92411">
      <w:pPr>
        <w:pStyle w:val="ProductList-Body"/>
        <w:tabs>
          <w:tab w:val="left" w:pos="360"/>
        </w:tabs>
      </w:pPr>
    </w:p>
    <w:p w14:paraId="23E56BBA" w14:textId="77777777" w:rsidR="00A92411" w:rsidRPr="005C09F5" w:rsidRDefault="00A92411" w:rsidP="005C09F5">
      <w:pPr>
        <w:pStyle w:val="ProductList-Body"/>
        <w:tabs>
          <w:tab w:val="clear" w:pos="158"/>
          <w:tab w:val="left" w:pos="360"/>
        </w:tabs>
        <w:rPr>
          <w:b/>
          <w:color w:val="00188F"/>
        </w:rPr>
      </w:pPr>
      <w:r w:rsidRPr="005C09F5">
        <w:rPr>
          <w:b/>
          <w:color w:val="00188F"/>
        </w:rPr>
        <w:t>Limitações da utilização</w:t>
      </w:r>
    </w:p>
    <w:p w14:paraId="336287C7" w14:textId="77777777" w:rsidR="00A92411" w:rsidRDefault="00A92411" w:rsidP="00A92411">
      <w:pPr>
        <w:pStyle w:val="ProductList-Body"/>
        <w:tabs>
          <w:tab w:val="clear" w:pos="158"/>
          <w:tab w:val="left" w:pos="360"/>
        </w:tabs>
      </w:pPr>
      <w:r>
        <w:t>O cliente não poderá exceder as limitações de utilização para o plano de subscrição do Serviço RTPC aplicável. Poderá resultar na suspensão dos serviços se o fizer. A Microsoft fornecerá uma notificação razoável antes de suspender os Serviços RTPC e o cliente poderá efetuar chamadas de emergência durante qualquer período de suspensão.</w:t>
      </w:r>
    </w:p>
    <w:p w14:paraId="65FFA286" w14:textId="77777777" w:rsidR="00A92411" w:rsidRPr="00585A48" w:rsidRDefault="00E27B1B"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3B0BF52C" w:rsidR="008E1EAF" w:rsidRPr="005C09F5" w:rsidRDefault="004B3528" w:rsidP="00DE2D75">
      <w:pPr>
        <w:pStyle w:val="ProductList-OfferingGroupHeading"/>
        <w:rPr>
          <w:lang w:val="pt-BR"/>
        </w:rPr>
      </w:pPr>
      <w:bookmarkStart w:id="118" w:name="_Toc445979815"/>
      <w:r w:rsidRPr="005C09F5">
        <w:rPr>
          <w:lang w:val="pt-BR"/>
        </w:rPr>
        <w:t>Outros Serviços Online</w:t>
      </w:r>
      <w:bookmarkEnd w:id="118"/>
    </w:p>
    <w:p w14:paraId="15FE5732" w14:textId="3F9E7EAA" w:rsidR="008E1EAF" w:rsidRPr="005C09F5" w:rsidRDefault="004B3528" w:rsidP="00DE2D75">
      <w:pPr>
        <w:pStyle w:val="ProductList-Offering2Heading"/>
        <w:rPr>
          <w:lang w:val="pt-BR"/>
        </w:rPr>
      </w:pPr>
      <w:r w:rsidRPr="005C09F5">
        <w:rPr>
          <w:lang w:val="pt-BR"/>
        </w:rPr>
        <w:tab/>
      </w:r>
      <w:bookmarkStart w:id="119" w:name="_Toc445979816"/>
      <w:r w:rsidRPr="005C09F5">
        <w:rPr>
          <w:lang w:val="pt-BR"/>
        </w:rPr>
        <w:t>Bing Maps Enterprise Platform e Bing Maps Mobile Asset Management Platform</w:t>
      </w:r>
      <w:bookmarkEnd w:id="119"/>
    </w:p>
    <w:p w14:paraId="64D0F751" w14:textId="77777777" w:rsidR="00917344" w:rsidRPr="00690C65" w:rsidRDefault="00917344" w:rsidP="00917344">
      <w:pPr>
        <w:pStyle w:val="ProductList-Body"/>
      </w:pPr>
      <w:r>
        <w:rPr>
          <w:b/>
          <w:color w:val="00188F"/>
        </w:rPr>
        <w:t>SLs de Serviço</w:t>
      </w:r>
    </w:p>
    <w:p w14:paraId="3C3420FA" w14:textId="781ED104" w:rsidR="00917344" w:rsidRPr="00690C65"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36E1EEF0" w14:textId="77777777" w:rsidR="00917344" w:rsidRPr="00690C65"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1498380B" w14:textId="77777777" w:rsidR="00917344" w:rsidRPr="00690C65" w:rsidRDefault="00917344" w:rsidP="0088164F">
      <w:pPr>
        <w:pStyle w:val="ProductList-Body"/>
        <w:numPr>
          <w:ilvl w:val="0"/>
          <w:numId w:val="20"/>
        </w:numPr>
        <w:spacing w:before="40"/>
        <w:ind w:left="461" w:hanging="274"/>
      </w:pPr>
      <w:r>
        <w:lastRenderedPageBreak/>
        <w:t>uma SL de utilização de Web site público, que está disponível para um número especificado de transações a cobrar para utilização num Web site disponível publicamente sem restrição,</w:t>
      </w:r>
    </w:p>
    <w:p w14:paraId="2EAAC315" w14:textId="77777777" w:rsidR="00917344" w:rsidRPr="00690C65"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680AC23C" w14:textId="43EE0782" w:rsidR="00917344" w:rsidRPr="00154C17" w:rsidRDefault="00154C17" w:rsidP="0088164F">
      <w:pPr>
        <w:pStyle w:val="ProductList-Body"/>
        <w:numPr>
          <w:ilvl w:val="0"/>
          <w:numId w:val="20"/>
        </w:numPr>
        <w:spacing w:before="40"/>
        <w:ind w:left="461" w:hanging="274"/>
        <w:rPr>
          <w:lang w:val="pt-BR"/>
        </w:rPr>
      </w:pPr>
      <w:r w:rsidRPr="00391644">
        <w:rPr>
          <w:rFonts w:ascii="Calibri" w:hAnsi="Calibri"/>
          <w:szCs w:val="18"/>
        </w:rPr>
        <w:t>Suplemento Platinum dos Mapas Bing</w:t>
      </w:r>
      <w:r w:rsidR="00917344" w:rsidRPr="00154C17">
        <w:rPr>
          <w:lang w:val="pt-BR"/>
        </w:rPr>
        <w:t>,</w:t>
      </w:r>
    </w:p>
    <w:p w14:paraId="7FCA6E2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Known User SL ou</w:t>
      </w:r>
    </w:p>
    <w:p w14:paraId="13F1DA9E" w14:textId="77777777" w:rsidR="00917344" w:rsidRPr="005C09F5" w:rsidRDefault="00917344" w:rsidP="0088164F">
      <w:pPr>
        <w:pStyle w:val="ProductList-Body"/>
        <w:numPr>
          <w:ilvl w:val="0"/>
          <w:numId w:val="20"/>
        </w:numPr>
        <w:spacing w:before="40"/>
        <w:ind w:left="461" w:hanging="274"/>
        <w:rPr>
          <w:lang w:val="en-US"/>
        </w:rPr>
      </w:pPr>
      <w:r w:rsidRPr="005C09F5">
        <w:rPr>
          <w:lang w:val="en-US"/>
        </w:rPr>
        <w:t>Bing Maps Light Known User SL.</w:t>
      </w:r>
    </w:p>
    <w:p w14:paraId="405C9546" w14:textId="77777777" w:rsidR="00917344" w:rsidRPr="005C09F5" w:rsidRDefault="00917344" w:rsidP="00917344">
      <w:pPr>
        <w:pStyle w:val="ProductList-Body"/>
        <w:rPr>
          <w:sz w:val="16"/>
          <w:szCs w:val="16"/>
          <w:lang w:val="en-US"/>
        </w:rPr>
      </w:pPr>
    </w:p>
    <w:p w14:paraId="3AD768E9" w14:textId="77777777" w:rsidR="00917344" w:rsidRPr="00690C65" w:rsidRDefault="00917344" w:rsidP="00917344">
      <w:pPr>
        <w:pStyle w:val="ProductList-Body"/>
      </w:pPr>
      <w:r>
        <w:rPr>
          <w:b/>
          <w:color w:val="00188F"/>
        </w:rPr>
        <w:t>SLs de Suplementos qualificáveis de Bing Maps Mobile Asset Management Platform Service SL</w:t>
      </w:r>
    </w:p>
    <w:p w14:paraId="74E07B3F" w14:textId="064111B7" w:rsidR="00917344" w:rsidRPr="00690C65" w:rsidRDefault="00917344" w:rsidP="00455A25">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455A25">
        <w:t>“</w:t>
      </w:r>
      <w:r>
        <w:t>Ativo</w:t>
      </w:r>
      <w:r w:rsidR="00455A25">
        <w:t>”</w:t>
      </w:r>
      <w:r>
        <w:t xml:space="preserve"> é definido como qualquer veículo, dispositivo ou outro objeto móvel. Estas SLs de Suplementos destinam-se a um número especificado de Ativos controlados.</w:t>
      </w:r>
    </w:p>
    <w:p w14:paraId="65A09B43" w14:textId="77777777" w:rsidR="00917344" w:rsidRPr="00A63B3B"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Utilizadores Autenticados</w:t>
      </w:r>
    </w:p>
    <w:p w14:paraId="62E52076" w14:textId="444A9243" w:rsidR="00917344" w:rsidRPr="00690C65" w:rsidRDefault="00917344" w:rsidP="00917344">
      <w:pPr>
        <w:pStyle w:val="ProductList-Body"/>
      </w:pPr>
      <w:r>
        <w:t>Os utilizadores que estão autenticados pelos programas do Cliente que acedem ao Bing Maps Enterprise Platform e Bing Maps Mobile Asset Management Platform têm de ter uma SL.</w:t>
      </w:r>
    </w:p>
    <w:p w14:paraId="42B66073" w14:textId="77777777" w:rsidR="00917344" w:rsidRPr="00A63B3B" w:rsidRDefault="00917344" w:rsidP="00917344">
      <w:pPr>
        <w:pStyle w:val="ProductList-Body"/>
        <w:rPr>
          <w:sz w:val="16"/>
          <w:szCs w:val="16"/>
        </w:rPr>
      </w:pPr>
    </w:p>
    <w:p w14:paraId="2BA7F5AC" w14:textId="77777777" w:rsidR="00917344" w:rsidRPr="00690C65" w:rsidRDefault="00917344" w:rsidP="00A92411">
      <w:pPr>
        <w:pStyle w:val="ProductList-Body"/>
        <w:keepNext/>
      </w:pPr>
      <w:r>
        <w:rPr>
          <w:b/>
          <w:color w:val="00188F"/>
        </w:rPr>
        <w:t>APIs dos Mapas Bing</w:t>
      </w:r>
    </w:p>
    <w:p w14:paraId="0B1B4362" w14:textId="25048EA2" w:rsidR="00917344" w:rsidRPr="00690C65" w:rsidRDefault="00917344" w:rsidP="00917344">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46" w:history="1">
        <w:r>
          <w:rPr>
            <w:rStyle w:val="Hyperlink"/>
          </w:rPr>
          <w:t>http://go.microsoft.com/fwlink/p/?LinkID=66121</w:t>
        </w:r>
      </w:hyperlink>
      <w:r>
        <w:t xml:space="preserve"> e </w:t>
      </w:r>
      <w:hyperlink r:id="rId47" w:history="1">
        <w:r>
          <w:rPr>
            <w:rStyle w:val="Hyperlink"/>
          </w:rPr>
          <w:t>http://go.microsoft.com/fwlink/p/?LinkID=223436</w:t>
        </w:r>
      </w:hyperlink>
      <w:r>
        <w:t>.</w:t>
      </w:r>
    </w:p>
    <w:p w14:paraId="699EF278" w14:textId="77777777" w:rsidR="00917344" w:rsidRPr="000A354A" w:rsidRDefault="00917344" w:rsidP="00917344">
      <w:pPr>
        <w:pStyle w:val="ProductList-Body"/>
        <w:rPr>
          <w:sz w:val="2"/>
          <w:szCs w:val="2"/>
        </w:rPr>
      </w:pPr>
    </w:p>
    <w:p w14:paraId="387F7A99" w14:textId="77777777" w:rsidR="006B0016" w:rsidRPr="006B0016" w:rsidRDefault="006B0016" w:rsidP="00917344">
      <w:pPr>
        <w:pStyle w:val="ProductList-Body"/>
      </w:pPr>
    </w:p>
    <w:p w14:paraId="0C4A1132" w14:textId="77777777" w:rsidR="00917344" w:rsidRPr="00690C65" w:rsidRDefault="00917344" w:rsidP="005C09F5">
      <w:pPr>
        <w:pStyle w:val="ProductList-Body"/>
        <w:keepNext/>
      </w:pPr>
      <w:r>
        <w:rPr>
          <w:b/>
          <w:color w:val="00188F"/>
        </w:rPr>
        <w:t>Privacidade dos Mapas Bing</w:t>
      </w:r>
    </w:p>
    <w:p w14:paraId="5963E750" w14:textId="57B16C42" w:rsidR="008E1EAF" w:rsidRPr="00690C65" w:rsidRDefault="00917344" w:rsidP="00917344">
      <w:pPr>
        <w:pStyle w:val="ProductList-Body"/>
      </w:pPr>
      <w:r>
        <w:t xml:space="preserve">A Declaração de Privacidade do Bing e os termos de privacidade nos Termos de Utilização das APIs do Microsoft Bing Maps Platform localizados em: </w:t>
      </w:r>
      <w:hyperlink r:id="rId48" w:history="1">
        <w:r>
          <w:rPr>
            <w:rStyle w:val="Hyperlink"/>
          </w:rPr>
          <w:t>http://go.microsoft.com/fwlink/?LinkID=248686</w:t>
        </w:r>
      </w:hyperlink>
      <w:r>
        <w:t xml:space="preserve"> aplicam-se à utilização que o Cliente faz dos Bing Maps Services.</w:t>
      </w:r>
    </w:p>
    <w:p w14:paraId="5062E615" w14:textId="2CCCD383" w:rsidR="00917344" w:rsidRPr="00690C65" w:rsidRDefault="00E27B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4BE2FC" w14:textId="6F918930" w:rsidR="008E1EAF" w:rsidRPr="005C09F5" w:rsidRDefault="00917344" w:rsidP="00DE2D75">
      <w:pPr>
        <w:pStyle w:val="ProductList-Offering2Heading"/>
        <w:rPr>
          <w:lang w:val="pt-BR"/>
        </w:rPr>
      </w:pPr>
      <w:r w:rsidRPr="005C09F5">
        <w:rPr>
          <w:lang w:val="pt-BR"/>
        </w:rPr>
        <w:tab/>
      </w:r>
      <w:bookmarkStart w:id="120" w:name="_Toc445979817"/>
      <w:r w:rsidRPr="005C09F5">
        <w:rPr>
          <w:lang w:val="pt-BR"/>
        </w:rPr>
        <w:t>Microsoft Learning E-Reference Library</w:t>
      </w:r>
      <w:bookmarkEnd w:id="120"/>
    </w:p>
    <w:p w14:paraId="52B5E39A" w14:textId="6497DC6A" w:rsidR="008E1EAF" w:rsidRPr="00690C65"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86404B2" w14:textId="6E277EA4" w:rsidR="00917344" w:rsidRPr="00690C65" w:rsidRDefault="00E27B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6E95B1F" w14:textId="09CFE6AC" w:rsidR="008E1EAF" w:rsidRPr="00690C65" w:rsidRDefault="00917344" w:rsidP="00DE2D75">
      <w:pPr>
        <w:pStyle w:val="ProductList-Offering2Heading"/>
      </w:pPr>
      <w:r w:rsidRPr="005C09F5">
        <w:rPr>
          <w:lang w:val="pt-BR"/>
        </w:rPr>
        <w:tab/>
      </w:r>
      <w:bookmarkStart w:id="121" w:name="_Toc445979818"/>
      <w:r>
        <w:t>Microsoft Learning IT Academy</w:t>
      </w:r>
      <w:bookmarkEnd w:id="121"/>
    </w:p>
    <w:p w14:paraId="246D13D7" w14:textId="77777777" w:rsidR="00917344" w:rsidRPr="005C09F5" w:rsidRDefault="00917344" w:rsidP="00117E28">
      <w:pPr>
        <w:pStyle w:val="ProductList-Body"/>
        <w:keepNext/>
        <w:rPr>
          <w:lang w:val="en-US"/>
        </w:rPr>
      </w:pPr>
      <w:r w:rsidRPr="005C09F5">
        <w:rPr>
          <w:b/>
          <w:color w:val="00188F"/>
          <w:lang w:val="en-US"/>
        </w:rPr>
        <w:t>SL de Service</w:t>
      </w:r>
    </w:p>
    <w:p w14:paraId="2B441D8A" w14:textId="78207564" w:rsidR="00917344" w:rsidRPr="00690C65" w:rsidRDefault="00917344" w:rsidP="00917344">
      <w:pPr>
        <w:pStyle w:val="ProductList-Body"/>
      </w:pPr>
      <w:r>
        <w:t>É necessária uma SL de Serviço para cada localização que acede ou utiliza qualquer serviço ou benefício de Microsoft Learning IT Academy. A localização é definida como um local físico com um só administrador, tal como um principal, num único edifício ou grupo de edifícios localizados no mesmo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Diretrizes do programa IT Academy</w:t>
      </w:r>
    </w:p>
    <w:p w14:paraId="6F2DF207" w14:textId="14F06370" w:rsidR="00917344" w:rsidRPr="00690C65" w:rsidRDefault="00917344" w:rsidP="00917344">
      <w:pPr>
        <w:pStyle w:val="ProductList-Body"/>
      </w:pPr>
      <w:r>
        <w:t xml:space="preserve">As diretrizes do programa IT Academy, localizadas em </w:t>
      </w:r>
      <w:hyperlink r:id="rId49" w:history="1">
        <w:r>
          <w:rPr>
            <w:rStyle w:val="Hyperlink"/>
          </w:rPr>
          <w:t>http://www.microsoft.com/itacademy</w:t>
        </w:r>
      </w:hyperlink>
      <w:r>
        <w:t>, aplicam-se à utilização que o Cliente faz do programa Microsoft Learning IT Academy e respetivos benefícios.</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Benefícios do Programa Fornecidos por Terceiros</w:t>
      </w:r>
    </w:p>
    <w:p w14:paraId="6159755F" w14:textId="7FE39CCA" w:rsidR="008E1EAF" w:rsidRPr="00690C65" w:rsidRDefault="00917344" w:rsidP="00917344">
      <w:pPr>
        <w:pStyle w:val="ProductList-Body"/>
      </w:pPr>
      <w:r>
        <w:t>Os benefícios do programa só podem ser utilizados pelo corpo docente, funcionários e estudantes da instituição licenciada, atualmente inscritos na instituição licenciada.</w:t>
      </w:r>
    </w:p>
    <w:p w14:paraId="7BE13356" w14:textId="2FDC7FBC" w:rsidR="00917344" w:rsidRPr="00690C65" w:rsidRDefault="00E27B1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EEA3C10" w14:textId="77777777" w:rsidR="00581CDB" w:rsidRPr="005C09F5" w:rsidRDefault="00581CDB" w:rsidP="00DE2D75">
      <w:pPr>
        <w:pStyle w:val="ProductList-Offering2Heading"/>
        <w:rPr>
          <w:lang w:val="pt-BR"/>
        </w:rPr>
      </w:pPr>
      <w:r w:rsidRPr="005C09F5">
        <w:rPr>
          <w:lang w:val="pt-BR"/>
        </w:rPr>
        <w:tab/>
      </w:r>
      <w:bookmarkStart w:id="122" w:name="_Toc445979819"/>
      <w:r w:rsidRPr="005C09F5">
        <w:rPr>
          <w:lang w:val="pt-BR"/>
        </w:rPr>
        <w:t>Office 365 Developer</w:t>
      </w:r>
      <w:bookmarkEnd w:id="122"/>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E27B1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F8B7CC" w14:textId="78EF6BA3" w:rsidR="008E1EAF" w:rsidRPr="005C09F5" w:rsidRDefault="00D67A4B" w:rsidP="00DE2D75">
      <w:pPr>
        <w:pStyle w:val="ProductList-Offering2Heading"/>
        <w:rPr>
          <w:lang w:val="pt-BR"/>
        </w:rPr>
      </w:pPr>
      <w:r w:rsidRPr="005C09F5">
        <w:rPr>
          <w:lang w:val="pt-BR"/>
        </w:rPr>
        <w:tab/>
      </w:r>
      <w:bookmarkStart w:id="123" w:name="_Toc445979820"/>
      <w:r w:rsidRPr="005C09F5">
        <w:rPr>
          <w:lang w:val="pt-BR"/>
        </w:rPr>
        <w:t xml:space="preserve">Power BI </w:t>
      </w:r>
      <w:r w:rsidR="00B86841" w:rsidRPr="005C09F5">
        <w:rPr>
          <w:lang w:val="pt-BR"/>
        </w:rPr>
        <w:t>Pro</w:t>
      </w:r>
      <w:bookmarkEnd w:id="123"/>
    </w:p>
    <w:p w14:paraId="6022E90C" w14:textId="77777777" w:rsidR="00D12FE5" w:rsidRPr="00690C65" w:rsidRDefault="00D12FE5" w:rsidP="00D12FE5">
      <w:pPr>
        <w:pStyle w:val="ProductList-Body"/>
        <w:tabs>
          <w:tab w:val="clear" w:pos="158"/>
          <w:tab w:val="left" w:pos="360"/>
        </w:tabs>
      </w:pPr>
      <w:r>
        <w:rPr>
          <w:b/>
          <w:color w:val="00188F"/>
        </w:rPr>
        <w:t>Notificações</w:t>
      </w:r>
    </w:p>
    <w:p w14:paraId="36534C40" w14:textId="77777777" w:rsidR="00D12FE5" w:rsidRPr="00690C65" w:rsidRDefault="00D12FE5" w:rsidP="00D12FE5">
      <w:pPr>
        <w:pStyle w:val="ProductList-Body"/>
      </w:pPr>
      <w:r>
        <w:t xml:space="preserve">As Notificações dos Mapas Bing no </w:t>
      </w:r>
      <w:hyperlink w:anchor="Attachment1" w:history="1">
        <w:r>
          <w:rPr>
            <w:rStyle w:val="Hyperlink"/>
          </w:rPr>
          <w:t>Anexo 1</w:t>
        </w:r>
      </w:hyperlink>
      <w:r>
        <w:t xml:space="preserve"> aplicam-se.</w:t>
      </w:r>
    </w:p>
    <w:p w14:paraId="5A793BD3" w14:textId="2EE83394" w:rsidR="00D67A4B" w:rsidRPr="00690C65" w:rsidRDefault="00E27B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82386C1" w14:textId="234B4DB7" w:rsidR="00D67A4B" w:rsidRPr="005C09F5" w:rsidRDefault="00D67A4B" w:rsidP="00DE2D75">
      <w:pPr>
        <w:pStyle w:val="ProductList-Offering2Heading"/>
        <w:rPr>
          <w:lang w:val="pt-BR"/>
        </w:rPr>
      </w:pPr>
      <w:r w:rsidRPr="005C09F5">
        <w:rPr>
          <w:lang w:val="pt-BR"/>
        </w:rPr>
        <w:tab/>
      </w:r>
      <w:bookmarkStart w:id="124" w:name="_Toc445979821"/>
      <w:r w:rsidRPr="005C09F5">
        <w:rPr>
          <w:lang w:val="pt-BR"/>
        </w:rPr>
        <w:t>API Translator</w:t>
      </w:r>
      <w:bookmarkEnd w:id="124"/>
    </w:p>
    <w:p w14:paraId="3779266A" w14:textId="3DF23AA1" w:rsidR="00D67A4B" w:rsidRPr="00690C65" w:rsidRDefault="00D67A4B" w:rsidP="00A914BF">
      <w:pPr>
        <w:pStyle w:val="ProductList-Body"/>
      </w:pPr>
      <w:r>
        <w:t xml:space="preserve">O Cliente pode utilizar a API Translator de acordo com os Termos de Utilização da API Translator, incluindo os Termos sucessores, localizados em </w:t>
      </w:r>
      <w:hyperlink r:id="rId50" w:history="1">
        <w:r>
          <w:rPr>
            <w:rStyle w:val="Hyperlink"/>
          </w:rPr>
          <w:t>http://aka.ms/translatortou</w:t>
        </w:r>
      </w:hyperlink>
      <w:r>
        <w:t xml:space="preserve">, e a Declaração de Privacidade de Translator localizada em </w:t>
      </w:r>
      <w:hyperlink r:id="rId51" w:history="1">
        <w:r>
          <w:rPr>
            <w:rStyle w:val="Hyperlink"/>
          </w:rPr>
          <w:t>http://aka.ms/translatorprivacy</w:t>
        </w:r>
      </w:hyperlink>
      <w:r>
        <w:t>.</w:t>
      </w:r>
    </w:p>
    <w:p w14:paraId="472476E8" w14:textId="75F2672B" w:rsidR="00D67A4B" w:rsidRPr="00690C65" w:rsidRDefault="00E27B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2A97184F" w14:textId="194DAA50" w:rsidR="000E6ED8" w:rsidRPr="005C09F5" w:rsidRDefault="00414009" w:rsidP="00DE2D75">
      <w:pPr>
        <w:pStyle w:val="ProductList-Offering2Heading"/>
        <w:rPr>
          <w:lang w:val="pt-BR"/>
        </w:rPr>
      </w:pPr>
      <w:r w:rsidRPr="005C09F5">
        <w:rPr>
          <w:lang w:val="pt-BR"/>
        </w:rPr>
        <w:tab/>
      </w:r>
      <w:bookmarkStart w:id="125" w:name="_Toc445979822"/>
      <w:r w:rsidRPr="005C09F5">
        <w:rPr>
          <w:lang w:val="pt-BR"/>
        </w:rPr>
        <w:t>Yammer Enterprise</w:t>
      </w:r>
      <w:bookmarkEnd w:id="125"/>
    </w:p>
    <w:p w14:paraId="4504E961" w14:textId="77777777" w:rsidR="007B325E" w:rsidRPr="000772BE" w:rsidRDefault="007B325E" w:rsidP="007B325E">
      <w:pPr>
        <w:pStyle w:val="ProductList-Body"/>
      </w:pPr>
      <w:r>
        <w:rPr>
          <w:b/>
          <w:color w:val="00188F"/>
        </w:rPr>
        <w:t>Notificações</w:t>
      </w:r>
    </w:p>
    <w:p w14:paraId="137C3A0E" w14:textId="6C611B5D" w:rsidR="007B325E" w:rsidRDefault="007B325E" w:rsidP="007B325E">
      <w:pPr>
        <w:pStyle w:val="ProductList-Body"/>
        <w:rPr>
          <w:b/>
          <w:color w:val="00188F"/>
        </w:rPr>
      </w:pP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45BA9A4A" w14:textId="77777777" w:rsidR="007B325E" w:rsidRDefault="007B325E" w:rsidP="00D67A4B">
      <w:pPr>
        <w:pStyle w:val="ProductList-Body"/>
        <w:rPr>
          <w:b/>
          <w:color w:val="00188F"/>
        </w:rPr>
      </w:pPr>
    </w:p>
    <w:p w14:paraId="669D9CAE" w14:textId="3D2EC14E" w:rsidR="00D67A4B" w:rsidRPr="00690C65" w:rsidRDefault="00D67A4B" w:rsidP="00D67A4B">
      <w:pPr>
        <w:pStyle w:val="ProductList-Body"/>
      </w:pPr>
      <w:r>
        <w:rPr>
          <w:b/>
          <w:color w:val="00188F"/>
        </w:rPr>
        <w:t>Utilizadores Externos</w:t>
      </w:r>
    </w:p>
    <w:p w14:paraId="7EEBD74F" w14:textId="47909BD2" w:rsidR="00D67A4B" w:rsidRPr="00690C65" w:rsidRDefault="00D67A4B" w:rsidP="00D67A4B">
      <w:pPr>
        <w:pStyle w:val="ProductList-Body"/>
      </w:pPr>
      <w:r>
        <w:t>Os Utilizadores Externos convidados para o Yammer através da funcionalidade de rede externa não precisam de SLs de Utilizador.</w:t>
      </w:r>
    </w:p>
    <w:p w14:paraId="76302AA6" w14:textId="3EA83917" w:rsidR="00D67A4B" w:rsidRPr="00690C65" w:rsidRDefault="00E27B1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6" w:name="Attachment1"/>
      <w:bookmarkStart w:id="127" w:name="_Toc445979823"/>
      <w:r>
        <w:lastRenderedPageBreak/>
        <w:t>Anexo 1 – Notificações</w:t>
      </w:r>
      <w:bookmarkEnd w:id="126"/>
      <w:bookmarkEnd w:id="127"/>
    </w:p>
    <w:p w14:paraId="2F4609B8" w14:textId="0A35F4A9" w:rsidR="004D27A6" w:rsidRPr="005C09F5" w:rsidRDefault="00D67A4B" w:rsidP="00DE2D75">
      <w:pPr>
        <w:pStyle w:val="ProductList-Offering1Heading"/>
        <w:rPr>
          <w:lang w:val="pt-BR"/>
        </w:rPr>
      </w:pPr>
      <w:bookmarkStart w:id="128" w:name="_Toc445979824"/>
      <w:r w:rsidRPr="005C09F5">
        <w:rPr>
          <w:lang w:val="pt-BR"/>
        </w:rPr>
        <w:t>Mapas Bing</w:t>
      </w:r>
      <w:bookmarkEnd w:id="128"/>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2" w:history="1">
        <w:r>
          <w:rPr>
            <w:rStyle w:val="Hyperlink"/>
          </w:rPr>
          <w:t>go.microsoft.com/?linkid=9710837</w:t>
        </w:r>
      </w:hyperlink>
      <w:r>
        <w:t xml:space="preserve"> e pela Declaração de Privacidade dos Mapas Bing disponível em </w:t>
      </w:r>
      <w:hyperlink r:id="rId53" w:history="1">
        <w:r>
          <w:rPr>
            <w:rStyle w:val="Hyperlink"/>
          </w:rPr>
          <w:t>go.microsoft.com/fwlink/?LinkID=248686</w:t>
        </w:r>
      </w:hyperlink>
      <w:r>
        <w:t>.</w:t>
      </w:r>
    </w:p>
    <w:bookmarkStart w:id="129"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130" w:name="_Toc445979825"/>
      <w:bookmarkStart w:id="131" w:name="ProfessionalServices"/>
      <w:r w:rsidRPr="005C09F5">
        <w:rPr>
          <w:lang w:val="pt-BR"/>
        </w:rPr>
        <w:t>Serviços Profissionais</w:t>
      </w:r>
      <w:bookmarkEnd w:id="129"/>
      <w:bookmarkEnd w:id="130"/>
    </w:p>
    <w:bookmarkEnd w:id="131"/>
    <w:p w14:paraId="12A19BD0" w14:textId="77777777" w:rsidR="007B325E" w:rsidRPr="000772BE" w:rsidRDefault="007B325E" w:rsidP="007B325E">
      <w:pPr>
        <w:pStyle w:val="ProductList-Body"/>
      </w:pPr>
      <w:r>
        <w:t>O Cliente poderá ser elegível para o suporte ao cliente e serviços de consultadoria da Microsoft relacionados com este Serviço Online. Estes serviços são “Serviços Profissionais” ao abrigo do contrato de licenciamento em volume do Cliente. Os termos desta Notificação aplicam-se a estes serviços mas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estão protegidas ao abrigo dos termos de confidencialidade do contrato de licenciamento em volume do Cliente</w:t>
      </w:r>
      <w:r>
        <w:rPr>
          <w:szCs w:val="18"/>
        </w:rPr>
        <w:t xml:space="preserve">. </w:t>
      </w:r>
    </w:p>
    <w:p w14:paraId="5CE325CB" w14:textId="77777777" w:rsidR="007B325E" w:rsidRPr="000772BE" w:rsidRDefault="007B325E" w:rsidP="007B325E">
      <w:pPr>
        <w:pStyle w:val="ProductList-Body"/>
      </w:pPr>
    </w:p>
    <w:p w14:paraId="112DD589" w14:textId="77777777" w:rsidR="007B325E" w:rsidRPr="000772BE" w:rsidRDefault="007B325E" w:rsidP="007B325E">
      <w:pPr>
        <w:pStyle w:val="ProductList-Body"/>
      </w:pPr>
      <w:r>
        <w:t xml:space="preserve">Poderão aplicar-se outros termos a estes serviços, mas apenas na medida em que não entrem em conflito com esta Notificação. </w:t>
      </w:r>
    </w:p>
    <w:p w14:paraId="22087B7E" w14:textId="77777777" w:rsidR="007B325E" w:rsidRPr="000772BE" w:rsidRDefault="007B325E" w:rsidP="007B325E">
      <w:pPr>
        <w:pStyle w:val="ProductList-Body"/>
      </w:pPr>
      <w:r>
        <w:t xml:space="preserve">Se o contrato de licenciamento em volume do Cliente abranger os Serviços Online apenas (e não definir os Serviços Profissionais), esses serviços ficarão sujeitos aos “Termos dos Serviços Profissionais” abaixo.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72BE" w:rsidRDefault="007B325E" w:rsidP="007B325E">
      <w:pPr>
        <w:pStyle w:val="ProductList-Body"/>
      </w:pPr>
      <w:r>
        <w:rPr>
          <w:b/>
          <w:color w:val="00188F"/>
        </w:rPr>
        <w:t>Definição</w:t>
      </w:r>
    </w:p>
    <w:p w14:paraId="47526AF4" w14:textId="77777777" w:rsidR="007B325E" w:rsidRPr="000772BE" w:rsidRDefault="007B325E" w:rsidP="007B325E">
      <w:pPr>
        <w:pStyle w:val="ProductList-Body"/>
      </w:pPr>
      <w:r>
        <w:t>Quaisquer serviços aos quais esta notificação se aplique são definidos, coletivamente, como “Serviços Profissionais”.</w:t>
      </w:r>
    </w:p>
    <w:p w14:paraId="3FDDE357" w14:textId="77777777" w:rsidR="007B325E" w:rsidRPr="000772BE" w:rsidRDefault="007B325E" w:rsidP="007B325E">
      <w:pPr>
        <w:pStyle w:val="ProductList-Body"/>
      </w:pPr>
    </w:p>
    <w:p w14:paraId="3E674C22" w14:textId="77777777" w:rsidR="007B325E" w:rsidRPr="000772BE" w:rsidRDefault="007B325E" w:rsidP="007B325E">
      <w:pPr>
        <w:pStyle w:val="ProductList-Body"/>
      </w:pPr>
      <w:r>
        <w:rPr>
          <w:b/>
          <w:color w:val="00188F"/>
        </w:rPr>
        <w:t>Obrigação das Partes</w:t>
      </w:r>
    </w:p>
    <w:p w14:paraId="1BE091CA" w14:textId="77777777" w:rsidR="007B325E" w:rsidRPr="000772BE" w:rsidRDefault="007B325E" w:rsidP="007B325E">
      <w:pPr>
        <w:pStyle w:val="ProductList-Body"/>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7B325E">
      <w:pPr>
        <w:pStyle w:val="ProductList-Body"/>
      </w:pPr>
    </w:p>
    <w:p w14:paraId="3AE13919" w14:textId="77777777" w:rsidR="007B325E" w:rsidRPr="000772BE" w:rsidRDefault="007B325E" w:rsidP="007B325E">
      <w:pPr>
        <w:pStyle w:val="ProductList-Body"/>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7B325E">
      <w:pPr>
        <w:pStyle w:val="ProductList-Body"/>
      </w:pPr>
    </w:p>
    <w:p w14:paraId="70A67D69" w14:textId="77777777" w:rsidR="007B325E" w:rsidRPr="000772BE" w:rsidRDefault="007B325E" w:rsidP="007B325E">
      <w:pPr>
        <w:pStyle w:val="ProductList-Body"/>
      </w:pPr>
      <w:r>
        <w:rPr>
          <w:b/>
          <w:color w:val="00188F"/>
        </w:rPr>
        <w:t>Limitação da Responsabilidade</w:t>
      </w:r>
    </w:p>
    <w:p w14:paraId="3E261FF4" w14:textId="77777777" w:rsidR="007B325E" w:rsidRPr="000772BE" w:rsidRDefault="007B325E" w:rsidP="007B325E">
      <w:pPr>
        <w:pStyle w:val="ProductList-Body"/>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7B325E">
      <w:pPr>
        <w:pStyle w:val="ProductList-Body"/>
      </w:pPr>
    </w:p>
    <w:p w14:paraId="54870082" w14:textId="77777777" w:rsidR="00CE1F8E" w:rsidRPr="003C69A1" w:rsidRDefault="00CE1F8E" w:rsidP="00CE1F8E">
      <w:pPr>
        <w:pStyle w:val="ProductList-Body"/>
        <w:outlineLvl w:val="2"/>
      </w:pPr>
      <w:r>
        <w:rPr>
          <w:b/>
          <w:color w:val="00188F"/>
        </w:rPr>
        <w:t>Fixes</w:t>
      </w:r>
    </w:p>
    <w:p w14:paraId="5A2B4FBF" w14:textId="77777777" w:rsidR="00CE1F8E" w:rsidRPr="003C69A1" w:rsidRDefault="00CE1F8E" w:rsidP="00CE1F8E">
      <w:pPr>
        <w:pStyle w:val="ProductList-Body"/>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3C69A1" w:rsidRDefault="00CE1F8E" w:rsidP="00CE1F8E">
      <w:pPr>
        <w:pStyle w:val="ProductList-Body"/>
      </w:pPr>
    </w:p>
    <w:p w14:paraId="56CF85FC" w14:textId="77777777" w:rsidR="00CE1F8E" w:rsidRPr="003C69A1" w:rsidRDefault="00CE1F8E" w:rsidP="00CE1F8E">
      <w:pPr>
        <w:pStyle w:val="ProductList-Body"/>
        <w:outlineLvl w:val="2"/>
      </w:pPr>
      <w:r>
        <w:rPr>
          <w:b/>
          <w:color w:val="00188F"/>
        </w:rPr>
        <w:t>Trabalho Pré-existente</w:t>
      </w:r>
    </w:p>
    <w:p w14:paraId="7253EE88" w14:textId="77777777" w:rsidR="00CE1F8E" w:rsidRPr="003C69A1" w:rsidRDefault="00CE1F8E" w:rsidP="00CE1F8E">
      <w:pPr>
        <w:pStyle w:val="ProductList-Body"/>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3C69A1" w:rsidRDefault="00CE1F8E" w:rsidP="00CE1F8E">
      <w:pPr>
        <w:pStyle w:val="ProductList-Body"/>
      </w:pPr>
    </w:p>
    <w:p w14:paraId="3823A363" w14:textId="77777777" w:rsidR="00CE1F8E" w:rsidRPr="003C69A1" w:rsidRDefault="00CE1F8E" w:rsidP="00CE1F8E">
      <w:pPr>
        <w:pStyle w:val="ProductList-Body"/>
        <w:keepNext/>
      </w:pPr>
      <w:r>
        <w:rPr>
          <w:b/>
          <w:color w:val="00188F"/>
        </w:rPr>
        <w:lastRenderedPageBreak/>
        <w:t>Componentes Distribuíveis de Serviços</w:t>
      </w:r>
    </w:p>
    <w:p w14:paraId="4A3FDBF0" w14:textId="77777777" w:rsidR="00CE1F8E" w:rsidRPr="003C69A1" w:rsidRDefault="00CE1F8E" w:rsidP="00CE1F8E">
      <w:pPr>
        <w:pStyle w:val="ProductList-Body"/>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3C69A1" w:rsidRDefault="00CE1F8E" w:rsidP="00CE1F8E">
      <w:pPr>
        <w:pStyle w:val="ProductList-Body"/>
      </w:pPr>
    </w:p>
    <w:p w14:paraId="1336E079" w14:textId="77777777" w:rsidR="00CE1F8E" w:rsidRPr="003C69A1" w:rsidRDefault="00CE1F8E" w:rsidP="00CE1F8E">
      <w:pPr>
        <w:pStyle w:val="ProductList-Body"/>
        <w:tabs>
          <w:tab w:val="clear" w:pos="158"/>
          <w:tab w:val="left" w:pos="360"/>
        </w:tabs>
      </w:pPr>
      <w:r>
        <w:rPr>
          <w:b/>
          <w:color w:val="00188F"/>
        </w:rPr>
        <w:t>Tecnologia Que Não Seja da Microsoft</w:t>
      </w:r>
    </w:p>
    <w:p w14:paraId="3B4E4039" w14:textId="77777777" w:rsidR="00CE1F8E" w:rsidRPr="003C69A1" w:rsidRDefault="00CE1F8E" w:rsidP="00CE1F8E">
      <w:pPr>
        <w:pStyle w:val="ProductList-Body"/>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72BE" w:rsidRDefault="007B325E" w:rsidP="007B325E">
      <w:pPr>
        <w:pStyle w:val="ProductList-Body"/>
      </w:pPr>
    </w:p>
    <w:p w14:paraId="18594488" w14:textId="77777777" w:rsidR="007B325E" w:rsidRPr="000772BE" w:rsidRDefault="007B325E" w:rsidP="007B325E">
      <w:pPr>
        <w:pStyle w:val="ProductList-Body"/>
        <w:outlineLvl w:val="2"/>
      </w:pPr>
      <w:r>
        <w:rPr>
          <w:b/>
          <w:color w:val="00188F"/>
        </w:rPr>
        <w:t>Direitos das Afiliadas</w:t>
      </w:r>
    </w:p>
    <w:p w14:paraId="33A6E043" w14:textId="77777777" w:rsidR="007B325E" w:rsidRPr="000772BE" w:rsidRDefault="007B325E" w:rsidP="007B325E">
      <w:pPr>
        <w:pStyle w:val="ProductList-Body"/>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72BE" w:rsidRDefault="007B325E" w:rsidP="007B325E">
      <w:pPr>
        <w:pStyle w:val="ProductList-Body"/>
      </w:pPr>
    </w:p>
    <w:p w14:paraId="36862E35" w14:textId="77777777" w:rsidR="007B325E" w:rsidRPr="000772BE" w:rsidRDefault="007B325E" w:rsidP="007B325E">
      <w:pPr>
        <w:pStyle w:val="ProductList-Body"/>
      </w:pPr>
      <w:r>
        <w:rPr>
          <w:b/>
          <w:color w:val="00188F"/>
        </w:rPr>
        <w:t>Clientes do Governo.</w:t>
      </w:r>
    </w:p>
    <w:p w14:paraId="54A77747" w14:textId="77777777" w:rsidR="007B325E" w:rsidRPr="000772BE" w:rsidRDefault="007B325E" w:rsidP="007B325E">
      <w:pPr>
        <w:pStyle w:val="ProductList-Body"/>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E27B1B"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C9D16CC" w14:textId="40E24B5F" w:rsidR="00D67A4B" w:rsidRPr="005C09F5" w:rsidRDefault="00A27D70" w:rsidP="00DE2D75">
      <w:pPr>
        <w:pStyle w:val="ProductList-Offering1Heading"/>
        <w:rPr>
          <w:lang w:val="pt-BR"/>
        </w:rPr>
      </w:pPr>
      <w:bookmarkStart w:id="132" w:name="_Toc445979826"/>
      <w:r w:rsidRPr="005C09F5">
        <w:rPr>
          <w:lang w:val="pt-BR"/>
        </w:rPr>
        <w:t>Notificação relativa à norma visual H.264/AVC, à norma de vídeo VC-1, à norma visual MPEG-4 Part e à norma de vídeo MPEG-2</w:t>
      </w:r>
      <w:bookmarkEnd w:id="132"/>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72CE41" w14:textId="77777777" w:rsidR="007B325E" w:rsidRPr="000772BE" w:rsidRDefault="00E27B1B"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6CEE5AEB" w14:textId="77777777" w:rsidR="00154C17" w:rsidRPr="00292D87" w:rsidRDefault="00154C17" w:rsidP="00154C17">
      <w:pPr>
        <w:pStyle w:val="ProductList-SectionHeading"/>
        <w:outlineLvl w:val="0"/>
      </w:pPr>
      <w:bookmarkStart w:id="133" w:name="Attachment2"/>
      <w:bookmarkStart w:id="134" w:name="_Toc444248887"/>
      <w:bookmarkStart w:id="135" w:name="_Toc445979827"/>
      <w:r>
        <w:lastRenderedPageBreak/>
        <w:t>Anexo 2 – Conjuntos de Aplicações de Licença de Subscrição</w:t>
      </w:r>
      <w:bookmarkEnd w:id="133"/>
      <w:bookmarkEnd w:id="134"/>
      <w:bookmarkEnd w:id="135"/>
    </w:p>
    <w:p w14:paraId="0F22E707" w14:textId="77777777" w:rsidR="00154C17" w:rsidRPr="00292D87" w:rsidRDefault="00154C17" w:rsidP="00154C17">
      <w:pPr>
        <w:pStyle w:val="ProductList-Body"/>
        <w:spacing w:after="120"/>
        <w:jc w:val="both"/>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 Serviços Online da célula.</w:t>
      </w:r>
    </w:p>
    <w:tbl>
      <w:tblPr>
        <w:tblW w:w="10755"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766"/>
        <w:gridCol w:w="767"/>
        <w:gridCol w:w="767"/>
        <w:gridCol w:w="767"/>
        <w:gridCol w:w="720"/>
        <w:gridCol w:w="855"/>
        <w:gridCol w:w="720"/>
        <w:gridCol w:w="720"/>
      </w:tblGrid>
      <w:tr w:rsidR="00154C17" w14:paraId="52B73911" w14:textId="77777777" w:rsidTr="00154C17">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4905C28C" w14:textId="77777777" w:rsidR="00154C17" w:rsidRDefault="00154C17" w:rsidP="00446911">
            <w:pPr>
              <w:pStyle w:val="ProductList-Body"/>
              <w:tabs>
                <w:tab w:val="clear" w:pos="158"/>
                <w:tab w:val="left" w:pos="720"/>
              </w:tabs>
              <w:spacing w:line="256" w:lineRule="auto"/>
              <w:ind w:left="-108"/>
              <w:rPr>
                <w:sz w:val="22"/>
              </w:rPr>
            </w:pPr>
            <w:r>
              <w:rPr>
                <w:sz w:val="22"/>
              </w:rPr>
              <w:t>Serviço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7D0547E0"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A36678"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D9EDA70"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2EFA85"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14:paraId="5F4D6F4B"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B38C2E" w14:textId="77777777" w:rsidR="00154C17" w:rsidRDefault="00154C17"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159BD3"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707C2B2"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2FC506B9" w14:textId="77777777" w:rsidR="00154C17" w:rsidRDefault="00154C17"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9FBBCD"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EF48415"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p w14:paraId="357C06F3" w14:textId="77777777" w:rsidR="00154C17" w:rsidRDefault="00154C17"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2372B7"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F4B989"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w:t>
            </w:r>
          </w:p>
          <w:p w14:paraId="4B7E9BB4" w14:textId="77777777" w:rsidR="00154C17" w:rsidRDefault="00154C17"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5328278C"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68219EC"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8295A70" w14:textId="77777777" w:rsidR="00154C17" w:rsidRDefault="00154C17"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57F3D26"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D59B910"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261D87FC" w14:textId="77777777" w:rsidR="00154C17" w:rsidRDefault="00154C17"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Conjunto de Aplicações </w:t>
            </w:r>
            <w:r>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55F69B0C"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0A706A7" w14:textId="77777777" w:rsidR="00154C17" w:rsidRDefault="00154C17"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54C17" w14:paraId="3F85A1FD" w14:textId="77777777" w:rsidTr="00154C17">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5A151984" w14:textId="77777777" w:rsidR="00154C17" w:rsidRDefault="00154C17"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80BCB5"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D47134"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079EB3"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600574"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BE1778"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9738C0"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68F5A5"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A470E4"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8BAC47"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795CE446"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AE5261"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9B444E"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9841ED"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6025CF8D"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9845BE"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DB8449E"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012D3CE4" w14:textId="77777777" w:rsidR="00154C17" w:rsidRDefault="00154C17"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54C17" w14:paraId="14DAF921" w14:textId="77777777" w:rsidTr="00154C17">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4A4325E"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CFBB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4D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1A1B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D39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702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73A1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CC36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1E71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C3E6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3648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3E70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2F80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2AB8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BC8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D4AE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E9BE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40F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3821EA3D" w14:textId="77777777" w:rsidTr="00154C17">
        <w:trPr>
          <w:trHeight w:val="288"/>
        </w:trPr>
        <w:tc>
          <w:tcPr>
            <w:tcW w:w="2245" w:type="dxa"/>
            <w:tcBorders>
              <w:top w:val="nil"/>
              <w:left w:val="nil"/>
              <w:bottom w:val="dashSmallGap" w:sz="4" w:space="0" w:color="BFBFBF" w:themeColor="background1" w:themeShade="BF"/>
              <w:right w:val="nil"/>
            </w:tcBorders>
            <w:noWrap/>
            <w:vAlign w:val="center"/>
            <w:hideMark/>
          </w:tcPr>
          <w:p w14:paraId="2F941479"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E2233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F180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AA7B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07D5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F0A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1418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B085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B017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302C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4A2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2A22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429F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A69C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8E5F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AF32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EB80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638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75D0B135"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08D8"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74026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8D5BF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338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B943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2CBF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79A7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E25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B0B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8548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F255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6F3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E9CE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6AF6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4AA1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DE6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9785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AB5E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1B440122"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2B4619"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1E9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BB48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9EDA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DBE4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9C1F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343E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1A61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E068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DC6D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1A60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B53C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9CF1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A581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1F65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46A3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B3DB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C1DE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56AED63E"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EC4381"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670A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C606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B300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D4F0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CE5D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CC2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42C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D24B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54BF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A01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99BE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E735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823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D34B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AF5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51D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74A6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1F2F878F"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DED88"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6E283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8929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CFDA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E19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DC22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8A5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E179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B58C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A2DE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0B03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4328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252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1C0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816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0B9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C57C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0740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22771287"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704513"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6D8B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84FD9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344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3A0F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6E5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CB91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F3F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FC09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D333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3435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C13F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A1A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462F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5EC7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D23F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7DF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15DC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31934C16"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0E954A"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82265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5345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C1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543F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D903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2188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7DC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6A7A7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7DC2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67AB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FC76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1A85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3D6F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B896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2A73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65D7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B90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7D447A7F"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DABC35"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43C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AF86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7CD6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091D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6897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71B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D27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120E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0E5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A0F7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F4FF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2BC8D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C19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37D6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E66B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7E20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64AE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6CC4426D"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1C60A2"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4027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054D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4B23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60BE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4470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DAA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DED3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3111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316E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1EE8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7EE9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89F8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9A6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FB0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B37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9516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4761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6B2BD010"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52E28"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8975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394A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B1B5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4D3C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B78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E3C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E11E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A2A4D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B7E1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1F17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D88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4422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BACB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D9F5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631D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37E5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1C8A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414F7BBC"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D9D965"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para Empresas Online – PBX na Nuvem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BA9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487A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4E61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CB53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A7D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2D69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2F2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D0CF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7ED0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CD1F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032B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6A0F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9578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FBA6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B0A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F680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6177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15A3794C"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AC207"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023B2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A3C18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45002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3F8B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A4E5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B4EB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D14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6E5E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FDF8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053B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09A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7A07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3C9A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CC08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B82A3E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5C86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6E7B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2EE86F08"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712616"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CEECC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5ED03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665E6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FF3B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FDE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D8BF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0598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76A2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1545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D10C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887B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B5BE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0D63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42D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C0EC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04FA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D4FB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2EB48FAC"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F8654B"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Empresas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2AA7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358C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815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E93F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E33F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FD3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5F4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E0C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D6F7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ADA8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EA89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46752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86FB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3B66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A246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25A3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C5DB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21C50313"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F890ED"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ACF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4438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FFEDB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00EA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EFD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3D66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42C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E99F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9566E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8BC5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E90C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4F21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8475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6303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4BD2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9F8E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DBCE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5443D2E7"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3ADDF"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Cofre do Cliente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1FFC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59B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210F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15F6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6729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7328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AEBF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B4B0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A45C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BA6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F19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1DE1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B11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1705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E918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24B3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CBFB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3839FC87"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ED8AF"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B999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F7AB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4728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DAD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30D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593B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5A1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A8A3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6042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21D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4AD6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DBA1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7C9B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2130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19B9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A965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77BE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38812F56"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9A12F"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94F4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25FE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530D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F2A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0E9D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85EF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D1A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D50C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FBD6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0EDB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D015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846D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335D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67E9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3117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CFD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2B8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39A91C24"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01BB8D"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4EAB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E185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7DC7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1FB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B681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4BFF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A53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F652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94C7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8027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486A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D5C8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2731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5217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2180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125D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5FD7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4405DE74"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5231"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Proteção Avançada contra Ameaças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2F5B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7E7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5874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385C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0457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4B63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8F1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027F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8F4D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576A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4E3D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68C4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01DF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547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4461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22A5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0003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500F91C7"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33EE1F"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2D6E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B4C3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87E5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4136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8D54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82A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0036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066B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1F0C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E916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DF6F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8189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3BE1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30F19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026E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8D5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719A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2D83BE0D"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85A09"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Gestão de Direitos Premium do Azure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82BD7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994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35A1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3C10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1FF5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E855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E9D1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E766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1BDA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4FD1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444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D56D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5F2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44E5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DF3B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A747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3B92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37FD458D"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ED63C"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0D89A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6749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3325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5F6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C529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C9C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E4CB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645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F751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B718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0470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0B2D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A25BE"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36CE0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BB57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C9F7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E9C4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rsidRPr="00154C17" w14:paraId="6F848298"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20745" w14:textId="77777777" w:rsidR="00154C17" w:rsidRPr="00154C17" w:rsidRDefault="00154C17" w:rsidP="00446911">
            <w:pPr>
              <w:pStyle w:val="ProductList-Body"/>
              <w:tabs>
                <w:tab w:val="clear" w:pos="158"/>
                <w:tab w:val="left" w:pos="720"/>
              </w:tabs>
              <w:spacing w:line="256" w:lineRule="auto"/>
              <w:ind w:left="-108"/>
              <w:rPr>
                <w:rFonts w:asciiTheme="majorHAnsi" w:hAnsiTheme="majorHAnsi"/>
                <w:sz w:val="16"/>
                <w:szCs w:val="16"/>
                <w:lang w:val="en-US"/>
              </w:rPr>
            </w:pPr>
            <w:r w:rsidRPr="00154C17">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D9BC2"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D5C70"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FEB04"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A003"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28FB3"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F87BE"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742F6"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0C763"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DE9A6"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9401F"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DD5A8"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A5331"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64B60"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69424"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0312"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1882CA"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E2A2B" w14:textId="77777777" w:rsidR="00154C17" w:rsidRPr="00154C17" w:rsidRDefault="00154C17" w:rsidP="00446911">
            <w:pPr>
              <w:pStyle w:val="ProductList-Body"/>
              <w:tabs>
                <w:tab w:val="clear" w:pos="158"/>
                <w:tab w:val="left" w:pos="720"/>
              </w:tabs>
              <w:spacing w:line="256" w:lineRule="auto"/>
              <w:jc w:val="center"/>
              <w:rPr>
                <w:rFonts w:asciiTheme="majorHAnsi" w:hAnsiTheme="majorHAnsi"/>
                <w:szCs w:val="18"/>
                <w:lang w:val="en-US"/>
              </w:rPr>
            </w:pPr>
          </w:p>
        </w:tc>
      </w:tr>
      <w:tr w:rsidR="00154C17" w14:paraId="7436D10B"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2EC4B"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FC27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A16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2B36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9FE0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2B9B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C832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E31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8534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FCE2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424E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7917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5931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F76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7212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F91A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2E42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82A2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0F5822E4" w14:textId="77777777" w:rsidTr="00154C17">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E84E2"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3CD5E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6C5DF"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FCB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9BAE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3D40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A25E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BDC9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A5B0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2208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611B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16D7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0867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2FA64"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C978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E280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181E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18F6D"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r w:rsidR="00154C17" w14:paraId="3C0C7F9F" w14:textId="77777777" w:rsidTr="00154C17">
        <w:trPr>
          <w:trHeight w:val="288"/>
        </w:trPr>
        <w:tc>
          <w:tcPr>
            <w:tcW w:w="2245" w:type="dxa"/>
            <w:tcBorders>
              <w:top w:val="dashSmallGap" w:sz="4" w:space="0" w:color="BFBFBF" w:themeColor="background1" w:themeShade="BF"/>
              <w:left w:val="nil"/>
              <w:bottom w:val="nil"/>
              <w:right w:val="nil"/>
            </w:tcBorders>
            <w:noWrap/>
            <w:vAlign w:val="center"/>
            <w:hideMark/>
          </w:tcPr>
          <w:p w14:paraId="433F3395" w14:textId="77777777" w:rsidR="00154C17" w:rsidRPr="008F02B0" w:rsidRDefault="00154C17"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AAAC22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E7490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E88859"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C3A82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15E61C"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299E22"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A44FA7"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690703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E2DD0D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B08570"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FC1DA3"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09CB1B"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C1C34A"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6DF116"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C68E91"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5825A5"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31A90408" w14:textId="77777777" w:rsidR="00154C17" w:rsidRDefault="00154C17" w:rsidP="00446911">
            <w:pPr>
              <w:pStyle w:val="ProductList-Body"/>
              <w:tabs>
                <w:tab w:val="clear" w:pos="158"/>
                <w:tab w:val="left" w:pos="720"/>
              </w:tabs>
              <w:spacing w:line="256" w:lineRule="auto"/>
              <w:jc w:val="center"/>
              <w:rPr>
                <w:rFonts w:asciiTheme="majorHAnsi" w:hAnsiTheme="majorHAnsi"/>
                <w:szCs w:val="18"/>
              </w:rPr>
            </w:pPr>
          </w:p>
        </w:tc>
      </w:tr>
    </w:tbl>
    <w:p w14:paraId="4688D300" w14:textId="77777777" w:rsidR="00154C17" w:rsidRPr="00A940F3" w:rsidRDefault="00154C17" w:rsidP="00154C17">
      <w:pPr>
        <w:pStyle w:val="ProductList-Body"/>
        <w:spacing w:before="60"/>
        <w:rPr>
          <w:i/>
          <w:sz w:val="16"/>
          <w:szCs w:val="16"/>
        </w:rPr>
      </w:pPr>
      <w:r w:rsidRPr="00A940F3">
        <w:rPr>
          <w:i/>
          <w:sz w:val="16"/>
          <w:szCs w:val="16"/>
          <w:vertAlign w:val="superscript"/>
        </w:rPr>
        <w:t>1</w:t>
      </w:r>
      <w:r w:rsidRPr="00A940F3">
        <w:rPr>
          <w:i/>
          <w:sz w:val="16"/>
          <w:szCs w:val="16"/>
        </w:rPr>
        <w:t xml:space="preserve"> As SLs do Conjunto de Aplicações de Suplemento que incluem “sem ProPlus” no título não incluem os direitos para o Office 365 ProPlus.</w:t>
      </w:r>
    </w:p>
    <w:p w14:paraId="0A13717B" w14:textId="77777777" w:rsidR="00154C17" w:rsidRPr="00A940F3" w:rsidRDefault="00154C17" w:rsidP="00154C17">
      <w:pPr>
        <w:pStyle w:val="ProductList-Body"/>
        <w:rPr>
          <w:rStyle w:val="Hyperlink"/>
          <w:i/>
          <w:sz w:val="16"/>
          <w:szCs w:val="16"/>
        </w:rPr>
      </w:pPr>
      <w:r w:rsidRPr="00A940F3">
        <w:rPr>
          <w:i/>
          <w:sz w:val="16"/>
          <w:szCs w:val="16"/>
          <w:vertAlign w:val="superscript"/>
        </w:rPr>
        <w:lastRenderedPageBreak/>
        <w:t>2</w:t>
      </w:r>
      <w:r w:rsidRPr="00A940F3">
        <w:rPr>
          <w:i/>
          <w:sz w:val="16"/>
          <w:szCs w:val="16"/>
        </w:rPr>
        <w:t xml:space="preserve"> Para além dos Serviços Online acima identificados, o Enterprise Cloud Suite preenche o requisito de SL para o Windows SA por Utilizador, consoante descrito nos Termos de Produto. Os Termos de Produto estão localizados em </w:t>
      </w:r>
      <w:hyperlink r:id="rId57" w:history="1">
        <w:r w:rsidRPr="00A940F3">
          <w:rPr>
            <w:rStyle w:val="Hyperlink"/>
            <w:i/>
            <w:sz w:val="16"/>
            <w:szCs w:val="16"/>
          </w:rPr>
          <w:t>http://go.microsoft.com/?linkid=9839207</w:t>
        </w:r>
      </w:hyperlink>
      <w:r w:rsidRPr="00A940F3">
        <w:rPr>
          <w:i/>
          <w:sz w:val="16"/>
          <w:szCs w:val="16"/>
        </w:rPr>
        <w:t>.</w:t>
      </w:r>
    </w:p>
    <w:p w14:paraId="26F5444A" w14:textId="77777777" w:rsidR="00154C17" w:rsidRPr="00A940F3" w:rsidRDefault="00154C17" w:rsidP="00154C17">
      <w:pPr>
        <w:pStyle w:val="ProductList-Body"/>
        <w:rPr>
          <w:i/>
          <w:sz w:val="16"/>
          <w:szCs w:val="16"/>
        </w:rPr>
      </w:pPr>
      <w:r w:rsidRPr="00A940F3">
        <w:rPr>
          <w:i/>
          <w:sz w:val="16"/>
          <w:szCs w:val="16"/>
          <w:vertAlign w:val="superscript"/>
        </w:rPr>
        <w:t>3</w:t>
      </w:r>
      <w:r w:rsidRPr="00A940F3">
        <w:rPr>
          <w:i/>
          <w:sz w:val="16"/>
          <w:szCs w:val="16"/>
        </w:rPr>
        <w:t xml:space="preserve"> O Microsoft Dynamics CRM Online Professional EDU e o Microsoft Dynamics CRM Online Enterprise EDU cumprem os mesmos requisitos de SL que o Microsoft Dynamics CRM Online Professional e o Microsoft Dynamics CRM Online Enterprise, respetivamente.</w:t>
      </w:r>
    </w:p>
    <w:p w14:paraId="653E4A9C" w14:textId="77777777" w:rsidR="007B325E" w:rsidRPr="000772BE" w:rsidRDefault="00E27B1B"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6" w:name="Attachment3"/>
      <w:bookmarkStart w:id="137" w:name="_Toc445979828"/>
      <w:r>
        <w:lastRenderedPageBreak/>
        <w:t>Anexo 3 – As Cláusulas Contratuais Padrão (Processadores)</w:t>
      </w:r>
      <w:bookmarkEnd w:id="136"/>
      <w:bookmarkEnd w:id="137"/>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lastRenderedPageBreak/>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lastRenderedPageBreak/>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lastRenderedPageBreak/>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08B546" w14:textId="77777777" w:rsidR="00E27B1B" w:rsidRDefault="00E27B1B" w:rsidP="009A573F">
      <w:pPr>
        <w:spacing w:after="0" w:line="240" w:lineRule="auto"/>
      </w:pPr>
      <w:r>
        <w:separator/>
      </w:r>
    </w:p>
  </w:endnote>
  <w:endnote w:type="continuationSeparator" w:id="0">
    <w:p w14:paraId="18B09835" w14:textId="77777777" w:rsidR="00E27B1B" w:rsidRDefault="00E27B1B" w:rsidP="009A573F">
      <w:pPr>
        <w:spacing w:after="0" w:line="240" w:lineRule="auto"/>
      </w:pPr>
      <w:r>
        <w:continuationSeparator/>
      </w:r>
    </w:p>
  </w:endnote>
  <w:endnote w:type="continuationNotice" w:id="1">
    <w:p w14:paraId="2C4A4A55" w14:textId="77777777" w:rsidR="00E27B1B" w:rsidRDefault="00E27B1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771AF0" w14:textId="77777777" w:rsidR="00912129" w:rsidRDefault="0091212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B325E" w:rsidRDefault="007B325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B325E" w:rsidRPr="00591643" w:rsidRDefault="007B325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B325E" w:rsidRPr="00C76DF3" w:rsidRDefault="00E27B1B"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7B325E" w:rsidRPr="00C76DF3" w:rsidRDefault="00E27B1B"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B325E" w:rsidRPr="00C76DF3" w:rsidRDefault="00E27B1B"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B325E" w:rsidRPr="00C76DF3" w:rsidRDefault="00E27B1B"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B325E" w:rsidRPr="00C76DF3" w:rsidRDefault="00E27B1B"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B325E" w:rsidRPr="00C76DF3" w:rsidRDefault="00E27B1B"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7E537610" w14:textId="77777777" w:rsidR="007B325E" w:rsidRPr="00591643" w:rsidRDefault="007B325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7B325E" w:rsidRPr="00C76DF3" w:rsidRDefault="00E27B1B" w:rsidP="0028245A">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7B325E" w:rsidRPr="00C76DF3" w:rsidRDefault="007B325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7B325E" w:rsidRPr="00C76DF3" w:rsidRDefault="00E27B1B" w:rsidP="0028245A">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7B325E" w:rsidRPr="00C76DF3" w:rsidRDefault="007B325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7B325E" w:rsidRPr="00C76DF3" w:rsidRDefault="00E27B1B" w:rsidP="0028245A">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7B325E" w:rsidRPr="00C76DF3" w:rsidRDefault="007B325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7B325E" w:rsidRPr="00C76DF3" w:rsidRDefault="00E27B1B" w:rsidP="0028245A">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7B325E" w:rsidRPr="00C76DF3" w:rsidRDefault="00E27B1B" w:rsidP="0028245A">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7B325E" w:rsidRPr="00C76DF3" w:rsidRDefault="007B325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30671B3C" w:rsidR="007B325E" w:rsidRPr="00C76DF3" w:rsidRDefault="00E27B1B" w:rsidP="0028245A">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15EBA91" w14:textId="77777777" w:rsidR="007B325E" w:rsidRPr="00591643" w:rsidRDefault="007B325E" w:rsidP="007236C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B325E" w:rsidRPr="00C76DF3" w14:paraId="08F5D835"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7B325E" w:rsidRPr="00C76DF3" w:rsidRDefault="00E27B1B" w:rsidP="005C51AC">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7B325E" w:rsidRPr="00C76DF3" w:rsidRDefault="007B325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AED48" w14:textId="77777777" w:rsidR="007B325E" w:rsidRPr="00C76DF3" w:rsidRDefault="00E27B1B" w:rsidP="005C51AC">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7B325E" w:rsidRPr="00C76DF3" w:rsidRDefault="007B325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7B325E" w:rsidRPr="00C76DF3" w:rsidRDefault="00E27B1B" w:rsidP="005C51AC">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7B325E" w:rsidRPr="00C76DF3" w:rsidRDefault="007B325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7B325E" w:rsidRPr="00C76DF3" w:rsidRDefault="00E27B1B" w:rsidP="005C51AC">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7B325E" w:rsidRPr="00C76DF3" w:rsidRDefault="00E27B1B" w:rsidP="005C51AC">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7B325E" w:rsidRPr="00C76DF3" w:rsidRDefault="007B325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7B325E" w:rsidRPr="00C76DF3" w:rsidRDefault="00E27B1B" w:rsidP="005C51AC">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Anexos</w:t>
            </w:r>
          </w:hyperlink>
        </w:p>
      </w:tc>
    </w:tr>
  </w:tbl>
  <w:p w14:paraId="5A742FFC" w14:textId="77777777" w:rsidR="007B325E" w:rsidRPr="00591643" w:rsidRDefault="007B325E"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9685EC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2D1882"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22650"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CB43"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6C15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55943"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AE53E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D69D36"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A12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21E4"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ED60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DA10"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40885EF" w14:textId="77777777" w:rsidR="007B325E" w:rsidRPr="00591643" w:rsidRDefault="007B325E" w:rsidP="001F5056">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B5C913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C00D2"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85008"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31148"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4AD0D9"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3AD892"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93144E"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EE82E"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9DD925"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2F44"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220D6"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A97B"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93B303C" w14:textId="77777777" w:rsidR="007B325E" w:rsidRPr="00591643" w:rsidRDefault="007B325E" w:rsidP="001F5056">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278DF1C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52BDFD"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4F7B5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C5A33"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D58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21172E4"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716467"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59983"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051E"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41129"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333C1"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52F22"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0B817BF9" w14:textId="77777777" w:rsidR="007B325E" w:rsidRPr="00591643" w:rsidRDefault="007B325E" w:rsidP="001F5056">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6570F6A3"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FCBACE"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755EA"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7CD1E"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14F34E"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6D778"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44F228"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F0AC105"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BCA8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B4DA70"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C9BCF"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2129D"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39B2B0BE" w14:textId="77777777" w:rsidR="007B325E" w:rsidRPr="00591643" w:rsidRDefault="007B325E" w:rsidP="001F5056">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D458AD9"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292C31"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910EC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07388"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8D0BA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62C43"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DCF18F"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2BF874"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5D9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D854E"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EFBDF4"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1174"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FEC7C66" w14:textId="77777777" w:rsidR="007B325E" w:rsidRPr="00591643" w:rsidRDefault="007B325E" w:rsidP="001F5056">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119D616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6FD93" w14:textId="77777777" w:rsidR="00CE1F8E" w:rsidRPr="00C76DF3" w:rsidRDefault="00E27B1B" w:rsidP="005C51AC">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1AB5A2" w14:textId="77777777" w:rsidR="00CE1F8E" w:rsidRPr="00C76DF3" w:rsidRDefault="00CE1F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701C3" w14:textId="77777777" w:rsidR="00CE1F8E" w:rsidRPr="00C76DF3" w:rsidRDefault="00E27B1B" w:rsidP="005C51AC">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B5DB3" w14:textId="77777777" w:rsidR="00CE1F8E" w:rsidRPr="00C76DF3" w:rsidRDefault="00CE1F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56ED" w14:textId="77777777" w:rsidR="00CE1F8E" w:rsidRPr="00C76DF3" w:rsidRDefault="00E27B1B" w:rsidP="005C51AC">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16CBB" w14:textId="77777777" w:rsidR="00CE1F8E" w:rsidRPr="00C76DF3" w:rsidRDefault="00CE1F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52956" w14:textId="77777777" w:rsidR="00CE1F8E" w:rsidRPr="00C76DF3" w:rsidRDefault="00E27B1B" w:rsidP="005C51AC">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F9532"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1B678C" w14:textId="77777777" w:rsidR="00CE1F8E" w:rsidRPr="00C76DF3" w:rsidRDefault="00E27B1B" w:rsidP="005C51AC">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02B2B" w14:textId="77777777" w:rsidR="00CE1F8E" w:rsidRPr="00C76DF3" w:rsidRDefault="00CE1F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4EB22" w14:textId="77777777" w:rsidR="00CE1F8E" w:rsidRPr="00C76DF3" w:rsidRDefault="00E27B1B" w:rsidP="005C51AC">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5DAD7A89" w14:textId="77777777" w:rsidR="00CE1F8E" w:rsidRPr="00591643" w:rsidRDefault="00CE1F8E"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1F8E" w:rsidRPr="00C76DF3" w14:paraId="61013A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4C55C" w14:textId="77777777" w:rsidR="00CE1F8E" w:rsidRPr="00C76DF3" w:rsidRDefault="00E27B1B" w:rsidP="00591643">
          <w:pPr>
            <w:pStyle w:val="ProductList-OfferingBody"/>
            <w:ind w:left="-77" w:right="-73"/>
            <w:jc w:val="center"/>
            <w:rPr>
              <w:color w:val="808080" w:themeColor="background1" w:themeShade="80"/>
              <w:sz w:val="14"/>
              <w:szCs w:val="14"/>
            </w:rPr>
          </w:pPr>
          <w:hyperlink w:anchor="TableofContents" w:history="1">
            <w:r w:rsidR="00CE1F8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C40668" w14:textId="77777777" w:rsidR="00CE1F8E" w:rsidRPr="00C76DF3" w:rsidRDefault="00CE1F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68F28" w14:textId="77777777" w:rsidR="00CE1F8E" w:rsidRPr="00C76DF3" w:rsidRDefault="00E27B1B" w:rsidP="00591643">
          <w:pPr>
            <w:pStyle w:val="ProductList-OfferingBody"/>
            <w:ind w:left="-72" w:right="-74"/>
            <w:jc w:val="center"/>
            <w:rPr>
              <w:color w:val="808080" w:themeColor="background1" w:themeShade="80"/>
              <w:sz w:val="14"/>
              <w:szCs w:val="14"/>
            </w:rPr>
          </w:pPr>
          <w:hyperlink w:anchor="Introduction" w:history="1">
            <w:r w:rsidR="00CE1F8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EE765" w14:textId="77777777" w:rsidR="00CE1F8E" w:rsidRPr="00C76DF3" w:rsidRDefault="00CE1F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FDCD1" w14:textId="77777777" w:rsidR="00CE1F8E" w:rsidRPr="00C76DF3" w:rsidRDefault="00E27B1B" w:rsidP="003812FE">
          <w:pPr>
            <w:pStyle w:val="ProductList-OfferingBody"/>
            <w:ind w:left="-72" w:right="-75"/>
            <w:jc w:val="center"/>
            <w:rPr>
              <w:color w:val="808080" w:themeColor="background1" w:themeShade="80"/>
              <w:sz w:val="14"/>
              <w:szCs w:val="14"/>
            </w:rPr>
          </w:pPr>
          <w:hyperlink w:anchor="GeneralTerms" w:history="1">
            <w:r w:rsidR="00CE1F8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E71092" w14:textId="77777777" w:rsidR="00CE1F8E" w:rsidRPr="00C76DF3" w:rsidRDefault="00CE1F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73984A" w14:textId="77777777" w:rsidR="00CE1F8E" w:rsidRPr="00C76DF3" w:rsidRDefault="00E27B1B" w:rsidP="00591643">
          <w:pPr>
            <w:pStyle w:val="ProductList-OfferingBody"/>
            <w:ind w:left="-72" w:right="-77"/>
            <w:jc w:val="center"/>
            <w:rPr>
              <w:color w:val="808080" w:themeColor="background1" w:themeShade="80"/>
              <w:sz w:val="14"/>
              <w:szCs w:val="14"/>
            </w:rPr>
          </w:pPr>
          <w:hyperlink w:anchor="PrivacyandSecurityTerms" w:history="1">
            <w:r w:rsidR="00CE1F8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63469"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57EB4" w14:textId="77777777" w:rsidR="00CE1F8E" w:rsidRPr="00C76DF3" w:rsidRDefault="00E27B1B" w:rsidP="003812FE">
          <w:pPr>
            <w:pStyle w:val="ProductList-OfferingBody"/>
            <w:ind w:left="-72" w:right="-77"/>
            <w:jc w:val="center"/>
            <w:rPr>
              <w:color w:val="808080" w:themeColor="background1" w:themeShade="80"/>
              <w:sz w:val="14"/>
              <w:szCs w:val="14"/>
            </w:rPr>
          </w:pPr>
          <w:hyperlink w:anchor="OnlineServiceSpecificTerms" w:history="1">
            <w:r w:rsidR="00CE1F8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AA211" w14:textId="77777777" w:rsidR="00CE1F8E" w:rsidRPr="00C76DF3" w:rsidRDefault="00CE1F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86ED9" w14:textId="77777777" w:rsidR="00CE1F8E" w:rsidRPr="00C76DF3" w:rsidRDefault="00E27B1B" w:rsidP="003812FE">
          <w:pPr>
            <w:pStyle w:val="ProductList-OfferingBody"/>
            <w:ind w:left="-72" w:right="-76"/>
            <w:jc w:val="center"/>
            <w:rPr>
              <w:color w:val="808080" w:themeColor="background1" w:themeShade="80"/>
              <w:sz w:val="14"/>
              <w:szCs w:val="14"/>
            </w:rPr>
          </w:pPr>
          <w:hyperlink w:anchor="Attachment1" w:history="1">
            <w:r w:rsidR="00CE1F8E">
              <w:rPr>
                <w:rStyle w:val="Hyperlink"/>
                <w:sz w:val="14"/>
                <w:szCs w:val="14"/>
              </w:rPr>
              <w:t>Attachments</w:t>
            </w:r>
          </w:hyperlink>
        </w:p>
      </w:tc>
    </w:tr>
  </w:tbl>
  <w:p w14:paraId="072649AF" w14:textId="77777777" w:rsidR="00CE1F8E" w:rsidRPr="00591643" w:rsidRDefault="00CE1F8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0FEED61D"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40C3A5"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E862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C7D1F"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905F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7EB84"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F305AA"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D1502"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BEE28"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B3C34BF"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0506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D9C1DB"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98CB0F" w14:textId="77777777" w:rsidR="007B325E" w:rsidRPr="00591643" w:rsidRDefault="007B325E" w:rsidP="001F5056">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77C95335" w14:textId="77777777" w:rsidR="007B325E" w:rsidRPr="00591643" w:rsidRDefault="007B325E" w:rsidP="001F505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445053A6"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87ABC"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972BC"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37A7A"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8E6E8B"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38444"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660045"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52032"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102CC"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4FD6A"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A92E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042F8D2"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58A5EC75" w14:textId="77777777" w:rsidR="007B325E" w:rsidRPr="00591643" w:rsidRDefault="007B325E" w:rsidP="001F5056">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B325E" w:rsidRPr="00C76DF3" w14:paraId="5F3E0E88"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2E4F3" w14:textId="77777777" w:rsidR="007B325E" w:rsidRPr="00C76DF3" w:rsidRDefault="00E27B1B" w:rsidP="001F5056">
          <w:pPr>
            <w:pStyle w:val="ProductList-OfferingBody"/>
            <w:ind w:left="-77" w:right="-73"/>
            <w:jc w:val="center"/>
            <w:rPr>
              <w:color w:val="808080" w:themeColor="background1" w:themeShade="80"/>
              <w:sz w:val="14"/>
              <w:szCs w:val="14"/>
            </w:rPr>
          </w:pPr>
          <w:hyperlink w:anchor="TableofContents" w:history="1">
            <w:r w:rsidR="007B325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2AB4" w14:textId="77777777" w:rsidR="007B325E" w:rsidRPr="00C76DF3" w:rsidRDefault="007B325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E893" w14:textId="77777777" w:rsidR="007B325E" w:rsidRPr="00C76DF3" w:rsidRDefault="00E27B1B" w:rsidP="001F5056">
          <w:pPr>
            <w:pStyle w:val="ProductList-OfferingBody"/>
            <w:ind w:left="-72" w:right="-74"/>
            <w:jc w:val="center"/>
            <w:rPr>
              <w:color w:val="808080" w:themeColor="background1" w:themeShade="80"/>
              <w:sz w:val="14"/>
              <w:szCs w:val="14"/>
            </w:rPr>
          </w:pPr>
          <w:hyperlink w:anchor="Introduction" w:history="1">
            <w:r w:rsidR="007B325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07172F" w14:textId="77777777" w:rsidR="007B325E" w:rsidRPr="00C76DF3" w:rsidRDefault="007B325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1575F" w14:textId="77777777" w:rsidR="007B325E" w:rsidRPr="00C76DF3" w:rsidRDefault="00E27B1B" w:rsidP="001F5056">
          <w:pPr>
            <w:pStyle w:val="ProductList-OfferingBody"/>
            <w:ind w:left="-72" w:right="-75"/>
            <w:jc w:val="center"/>
            <w:rPr>
              <w:color w:val="808080" w:themeColor="background1" w:themeShade="80"/>
              <w:sz w:val="14"/>
              <w:szCs w:val="14"/>
            </w:rPr>
          </w:pPr>
          <w:hyperlink w:anchor="GeneralTerms" w:history="1">
            <w:r w:rsidR="007B325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517D34" w14:textId="77777777" w:rsidR="007B325E" w:rsidRPr="00C76DF3" w:rsidRDefault="007B325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CF561" w14:textId="77777777" w:rsidR="007B325E" w:rsidRPr="00C76DF3" w:rsidRDefault="00E27B1B" w:rsidP="001F5056">
          <w:pPr>
            <w:pStyle w:val="ProductList-OfferingBody"/>
            <w:ind w:left="-72" w:right="-77"/>
            <w:jc w:val="center"/>
            <w:rPr>
              <w:color w:val="808080" w:themeColor="background1" w:themeShade="80"/>
              <w:sz w:val="14"/>
              <w:szCs w:val="14"/>
            </w:rPr>
          </w:pPr>
          <w:hyperlink w:anchor="PrivacyandSecurityTerms" w:history="1">
            <w:r w:rsidR="007B325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9E5AA3"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7F53B" w14:textId="77777777" w:rsidR="007B325E" w:rsidRPr="00C76DF3" w:rsidRDefault="00E27B1B" w:rsidP="001F5056">
          <w:pPr>
            <w:pStyle w:val="ProductList-OfferingBody"/>
            <w:ind w:left="-72" w:right="-77"/>
            <w:jc w:val="center"/>
            <w:rPr>
              <w:color w:val="808080" w:themeColor="background1" w:themeShade="80"/>
              <w:sz w:val="14"/>
              <w:szCs w:val="14"/>
            </w:rPr>
          </w:pPr>
          <w:hyperlink w:anchor="OnlineServiceSpecificTerms" w:history="1">
            <w:r w:rsidR="007B325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7C65B" w14:textId="77777777" w:rsidR="007B325E" w:rsidRPr="00C76DF3" w:rsidRDefault="007B325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6615672" w14:textId="77777777" w:rsidR="007B325E" w:rsidRPr="00C76DF3" w:rsidRDefault="00E27B1B" w:rsidP="001F5056">
          <w:pPr>
            <w:pStyle w:val="ProductList-OfferingBody"/>
            <w:ind w:left="-72" w:right="-76"/>
            <w:jc w:val="center"/>
            <w:rPr>
              <w:color w:val="808080" w:themeColor="background1" w:themeShade="80"/>
              <w:sz w:val="14"/>
              <w:szCs w:val="14"/>
            </w:rPr>
          </w:pPr>
          <w:hyperlink w:anchor="Attachment1" w:history="1">
            <w:r w:rsidR="007B325E">
              <w:rPr>
                <w:rStyle w:val="Hyperlink"/>
                <w:sz w:val="14"/>
                <w:szCs w:val="14"/>
              </w:rPr>
              <w:t>Anexo</w:t>
            </w:r>
          </w:hyperlink>
        </w:p>
      </w:tc>
    </w:tr>
  </w:tbl>
  <w:p w14:paraId="6AC05D4E" w14:textId="77777777" w:rsidR="007B325E" w:rsidRPr="00591643" w:rsidRDefault="007B325E" w:rsidP="001F5056">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B4BBA2" w14:textId="77777777" w:rsidR="00E27B1B" w:rsidRDefault="00E27B1B" w:rsidP="009A573F">
      <w:pPr>
        <w:spacing w:after="0" w:line="240" w:lineRule="auto"/>
      </w:pPr>
      <w:r>
        <w:separator/>
      </w:r>
    </w:p>
  </w:footnote>
  <w:footnote w:type="continuationSeparator" w:id="0">
    <w:p w14:paraId="7474DA61" w14:textId="77777777" w:rsidR="00E27B1B" w:rsidRDefault="00E27B1B" w:rsidP="009A573F">
      <w:pPr>
        <w:spacing w:after="0" w:line="240" w:lineRule="auto"/>
      </w:pPr>
      <w:r>
        <w:continuationSeparator/>
      </w:r>
    </w:p>
  </w:footnote>
  <w:footnote w:type="continuationNotice" w:id="1">
    <w:p w14:paraId="60CEB1D1" w14:textId="77777777" w:rsidR="00E27B1B" w:rsidRDefault="00E27B1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64B064" w14:textId="77777777" w:rsidR="00912129" w:rsidRDefault="0091212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87D614" w14:textId="77777777" w:rsidR="00912129" w:rsidRDefault="0091212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B325E" w:rsidRPr="004D27A6" w:rsidRDefault="007B325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DB496AD" w:rsidR="007B325E" w:rsidRPr="00171B2E" w:rsidRDefault="00E27B1B"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154C17">
              <w:rPr>
                <w:color w:val="404040" w:themeColor="text1" w:themeTint="BF"/>
                <w:sz w:val="16"/>
                <w:szCs w:val="16"/>
              </w:rPr>
              <w:t>Termos dos Serviços Online de Licenciamento em Volume da Microsoft (Português de Portugal, abril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912129">
          <w:rPr>
            <w:noProof/>
            <w:color w:val="404040" w:themeColor="text1" w:themeTint="BF"/>
            <w:sz w:val="16"/>
            <w:szCs w:val="16"/>
          </w:rPr>
          <w:t>20</w:t>
        </w:r>
        <w:r w:rsidR="007B325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8641C9E" w:rsidR="007B325E" w:rsidRPr="00CE1F8E" w:rsidRDefault="00E27B1B"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154C17">
              <w:rPr>
                <w:color w:val="404040" w:themeColor="text1" w:themeTint="BF"/>
                <w:sz w:val="16"/>
                <w:szCs w:val="16"/>
              </w:rPr>
              <w:t>Termos dos Serviços Online de Licenciamento em Volume da Microsoft (Português de Portugal, abril de 2016)</w:t>
            </w:r>
          </w:sdtContent>
        </w:sdt>
        <w:r w:rsidR="007B325E">
          <w:rPr>
            <w:color w:val="404040" w:themeColor="text1" w:themeTint="BF"/>
            <w:sz w:val="16"/>
            <w:szCs w:val="16"/>
          </w:rPr>
          <w:tab/>
        </w:r>
        <w:r w:rsidR="007B325E">
          <w:rPr>
            <w:color w:val="404040" w:themeColor="text1" w:themeTint="BF"/>
            <w:sz w:val="16"/>
            <w:szCs w:val="16"/>
          </w:rPr>
          <w:fldChar w:fldCharType="begin"/>
        </w:r>
        <w:r w:rsidR="007B325E" w:rsidRPr="004D27A6">
          <w:rPr>
            <w:color w:val="404040" w:themeColor="text1" w:themeTint="BF"/>
            <w:sz w:val="16"/>
            <w:szCs w:val="16"/>
          </w:rPr>
          <w:instrText xml:space="preserve"> PAGE   \* MERGEFORMAT </w:instrText>
        </w:r>
        <w:r w:rsidR="007B325E">
          <w:rPr>
            <w:color w:val="404040" w:themeColor="text1" w:themeTint="BF"/>
            <w:sz w:val="16"/>
            <w:szCs w:val="16"/>
          </w:rPr>
          <w:fldChar w:fldCharType="separate"/>
        </w:r>
        <w:r w:rsidR="00912129">
          <w:rPr>
            <w:noProof/>
            <w:color w:val="404040" w:themeColor="text1" w:themeTint="BF"/>
            <w:sz w:val="16"/>
            <w:szCs w:val="16"/>
          </w:rPr>
          <w:t>15</w:t>
        </w:r>
        <w:r w:rsidR="007B325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2+zDAgK3fPRdOVVsdI+cUuP2Mulc7jlLBw16WZ7k0lBz6J3yL3aP6CCc16BfvsZ9n/qU9KJxWMl9f35vWHDWLg==" w:salt="97vtXn5c/PYqkbcvIDl9w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7174"/>
    <w:rsid w:val="00581CDB"/>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23C"/>
    <w:rsid w:val="00846616"/>
    <w:rsid w:val="008507CF"/>
    <w:rsid w:val="00852623"/>
    <w:rsid w:val="008526EC"/>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129"/>
    <w:rsid w:val="009123E5"/>
    <w:rsid w:val="009130AF"/>
    <w:rsid w:val="009141A9"/>
    <w:rsid w:val="00917344"/>
    <w:rsid w:val="00925750"/>
    <w:rsid w:val="009267F8"/>
    <w:rsid w:val="00927552"/>
    <w:rsid w:val="00927DFB"/>
    <w:rsid w:val="00930A79"/>
    <w:rsid w:val="00930D5E"/>
    <w:rsid w:val="009329E7"/>
    <w:rsid w:val="00933344"/>
    <w:rsid w:val="00934B9C"/>
    <w:rsid w:val="009377C8"/>
    <w:rsid w:val="009422C2"/>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B0B"/>
    <w:rsid w:val="00A568DD"/>
    <w:rsid w:val="00A60085"/>
    <w:rsid w:val="00A61912"/>
    <w:rsid w:val="00A61B2A"/>
    <w:rsid w:val="00A62183"/>
    <w:rsid w:val="00A62919"/>
    <w:rsid w:val="00A62D6C"/>
    <w:rsid w:val="00A63B3B"/>
    <w:rsid w:val="00A646CD"/>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68E9"/>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6C"/>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27B1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BEE"/>
    <w:rsid w:val="00EA5FCC"/>
    <w:rsid w:val="00EA7404"/>
    <w:rsid w:val="00EB00B4"/>
    <w:rsid w:val="00EB42C1"/>
    <w:rsid w:val="00EB4400"/>
    <w:rsid w:val="00EC0156"/>
    <w:rsid w:val="00EC1E28"/>
    <w:rsid w:val="00EC3D50"/>
    <w:rsid w:val="00EC3F08"/>
    <w:rsid w:val="00EC4F2C"/>
    <w:rsid w:val="00EC552C"/>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146"/>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store-terms/" TargetMode="External"/><Relationship Id="rId42" Type="http://schemas.openxmlformats.org/officeDocument/2006/relationships/footer" Target="footer15.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pt-pt/regions" TargetMode="External"/><Relationship Id="rId38" Type="http://schemas.openxmlformats.org/officeDocument/2006/relationships/footer" Target="footer13.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footer" Target="footer14.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services/" TargetMode="External"/><Relationship Id="rId37" Type="http://schemas.openxmlformats.org/officeDocument/2006/relationships/footer" Target="footer12.xml"/><Relationship Id="rId40" Type="http://schemas.openxmlformats.org/officeDocument/2006/relationships/hyperlink" Target="http://www.parature.com/privacylegal/"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hockeyapp.net/privacy/"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7.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62F02D-0C9D-488D-A0CD-BC1AC2E7F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19707</Words>
  <Characters>112336</Characters>
  <Application>Microsoft Office Word</Application>
  <DocSecurity>8</DocSecurity>
  <Lines>936</Lines>
  <Paragraphs>263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131780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2016-03-22T02:45:00Z</dcterms:created>
  <dcterms:modified xsi:type="dcterms:W3CDTF">2016-03-22T02:46:00Z</dcterms:modified>
</cp:coreProperties>
</file>